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FB7E6" w14:textId="111A7D13" w:rsidR="00054F44" w:rsidRDefault="000D2741" w:rsidP="00686AF1">
      <w:pPr>
        <w:spacing w:after="571"/>
        <w:ind w:left="1622"/>
        <w:jc w:val="center"/>
      </w:pPr>
      <w:r>
        <w:rPr>
          <w:noProof/>
        </w:rPr>
        <w:drawing>
          <wp:inline distT="0" distB="0" distL="0" distR="0" wp14:anchorId="14739AEF" wp14:editId="320B6FDB">
            <wp:extent cx="2021840" cy="762333"/>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a:stretch>
                      <a:fillRect/>
                    </a:stretch>
                  </pic:blipFill>
                  <pic:spPr>
                    <a:xfrm>
                      <a:off x="0" y="0"/>
                      <a:ext cx="2046338" cy="771570"/>
                    </a:xfrm>
                    <a:prstGeom prst="rect">
                      <a:avLst/>
                    </a:prstGeom>
                  </pic:spPr>
                </pic:pic>
              </a:graphicData>
            </a:graphic>
          </wp:inline>
        </w:drawing>
      </w:r>
      <w:r>
        <w:t xml:space="preserve">  </w:t>
      </w:r>
    </w:p>
    <w:p w14:paraId="3F5EC80C" w14:textId="023DD002" w:rsidR="00054F44" w:rsidRPr="00565A88" w:rsidRDefault="0037114F" w:rsidP="000415CB">
      <w:pPr>
        <w:tabs>
          <w:tab w:val="center" w:pos="4280"/>
          <w:tab w:val="center" w:pos="7380"/>
        </w:tabs>
        <w:spacing w:after="79"/>
        <w:ind w:left="-555"/>
        <w:rPr>
          <w:sz w:val="24"/>
        </w:rPr>
      </w:pPr>
      <w:r w:rsidRPr="00565A88">
        <w:rPr>
          <w:b/>
          <w:color w:val="181717"/>
          <w:sz w:val="24"/>
        </w:rPr>
        <w:t>Course Name:</w:t>
      </w:r>
      <w:r w:rsidRPr="00565A88">
        <w:rPr>
          <w:color w:val="181717"/>
          <w:sz w:val="24"/>
        </w:rPr>
        <w:t xml:space="preserve"> </w:t>
      </w:r>
      <w:r w:rsidR="000415CB" w:rsidRPr="00565A88">
        <w:rPr>
          <w:color w:val="181717"/>
          <w:sz w:val="24"/>
        </w:rPr>
        <w:t xml:space="preserve"> </w:t>
      </w:r>
      <w:r w:rsidRPr="00565A88">
        <w:rPr>
          <w:color w:val="181717"/>
          <w:sz w:val="24"/>
        </w:rPr>
        <w:t xml:space="preserve">REALTOR® Code of Ethics: </w:t>
      </w:r>
      <w:r w:rsidR="003A0E88">
        <w:rPr>
          <w:rFonts w:cs="Arial"/>
          <w:color w:val="222222"/>
          <w:sz w:val="24"/>
        </w:rPr>
        <w:t>Conversion Using the Code</w:t>
      </w:r>
      <w:r w:rsidRPr="00565A88">
        <w:rPr>
          <w:color w:val="181717"/>
          <w:sz w:val="24"/>
        </w:rPr>
        <w:t xml:space="preserve"> </w:t>
      </w:r>
      <w:r w:rsidR="000415CB" w:rsidRPr="00565A88">
        <w:rPr>
          <w:color w:val="181717"/>
          <w:sz w:val="24"/>
        </w:rPr>
        <w:t xml:space="preserve"> </w:t>
      </w:r>
      <w:r w:rsidRPr="00565A88">
        <w:rPr>
          <w:color w:val="181717"/>
          <w:sz w:val="24"/>
        </w:rPr>
        <w:t xml:space="preserve"> </w:t>
      </w:r>
    </w:p>
    <w:p w14:paraId="322D57DE" w14:textId="2E61B5DF" w:rsidR="00054F44" w:rsidRPr="00565A88" w:rsidRDefault="0037114F" w:rsidP="000415CB">
      <w:pPr>
        <w:tabs>
          <w:tab w:val="center" w:pos="2261"/>
        </w:tabs>
        <w:spacing w:after="64"/>
        <w:ind w:left="-540"/>
        <w:rPr>
          <w:sz w:val="24"/>
        </w:rPr>
      </w:pPr>
      <w:r w:rsidRPr="00565A88">
        <w:rPr>
          <w:b/>
          <w:color w:val="181717"/>
          <w:sz w:val="24"/>
        </w:rPr>
        <w:t xml:space="preserve">Instructor: </w:t>
      </w:r>
      <w:r w:rsidRPr="00565A88">
        <w:rPr>
          <w:color w:val="181717"/>
          <w:sz w:val="24"/>
        </w:rPr>
        <w:t xml:space="preserve"> </w:t>
      </w:r>
      <w:r w:rsidR="000415CB" w:rsidRPr="00565A88">
        <w:rPr>
          <w:color w:val="181717"/>
          <w:sz w:val="24"/>
        </w:rPr>
        <w:t xml:space="preserve"> </w:t>
      </w:r>
      <w:r w:rsidRPr="00565A88">
        <w:rPr>
          <w:color w:val="181717"/>
          <w:sz w:val="24"/>
        </w:rPr>
        <w:t>Leigh Brown</w:t>
      </w:r>
    </w:p>
    <w:p w14:paraId="10909B85" w14:textId="375D9E0A" w:rsidR="00054F44" w:rsidRPr="00565A88" w:rsidRDefault="0037114F" w:rsidP="000415CB">
      <w:pPr>
        <w:tabs>
          <w:tab w:val="center" w:pos="3195"/>
        </w:tabs>
        <w:spacing w:after="338"/>
        <w:ind w:left="-555"/>
        <w:rPr>
          <w:color w:val="181717"/>
          <w:sz w:val="24"/>
        </w:rPr>
      </w:pPr>
      <w:r w:rsidRPr="00565A88">
        <w:rPr>
          <w:b/>
          <w:color w:val="181717"/>
          <w:sz w:val="24"/>
        </w:rPr>
        <w:t>Duration of Course:</w:t>
      </w:r>
      <w:r w:rsidR="000415CB" w:rsidRPr="00565A88">
        <w:rPr>
          <w:color w:val="181717"/>
          <w:sz w:val="24"/>
        </w:rPr>
        <w:t xml:space="preserve"> </w:t>
      </w:r>
      <w:r w:rsidR="008A1526">
        <w:rPr>
          <w:color w:val="181717"/>
          <w:sz w:val="24"/>
        </w:rPr>
        <w:t>4</w:t>
      </w:r>
      <w:r w:rsidR="000415CB" w:rsidRPr="00565A88">
        <w:rPr>
          <w:color w:val="181717"/>
          <w:sz w:val="24"/>
        </w:rPr>
        <w:t xml:space="preserve"> </w:t>
      </w:r>
      <w:proofErr w:type="spellStart"/>
      <w:r w:rsidRPr="00565A88">
        <w:rPr>
          <w:color w:val="181717"/>
          <w:sz w:val="24"/>
        </w:rPr>
        <w:t>hr</w:t>
      </w:r>
      <w:proofErr w:type="spellEnd"/>
      <w:r w:rsidR="000415CB" w:rsidRPr="00565A88">
        <w:rPr>
          <w:color w:val="181717"/>
          <w:sz w:val="24"/>
        </w:rPr>
        <w:t xml:space="preserve"> </w:t>
      </w:r>
      <w:r w:rsidRPr="00565A88">
        <w:rPr>
          <w:color w:val="181717"/>
          <w:sz w:val="24"/>
        </w:rPr>
        <w:t>(</w:t>
      </w:r>
      <w:r w:rsidR="008A1526">
        <w:rPr>
          <w:color w:val="181717"/>
          <w:sz w:val="24"/>
        </w:rPr>
        <w:t>20</w:t>
      </w:r>
      <w:r w:rsidRPr="00565A88">
        <w:rPr>
          <w:color w:val="181717"/>
          <w:sz w:val="24"/>
        </w:rPr>
        <w:t>0</w:t>
      </w:r>
      <w:r w:rsidR="000415CB" w:rsidRPr="00565A88">
        <w:rPr>
          <w:color w:val="181717"/>
          <w:sz w:val="24"/>
        </w:rPr>
        <w:t xml:space="preserve"> </w:t>
      </w:r>
      <w:r w:rsidRPr="00565A88">
        <w:rPr>
          <w:color w:val="181717"/>
          <w:sz w:val="24"/>
        </w:rPr>
        <w:t>instructional</w:t>
      </w:r>
      <w:r w:rsidR="000415CB" w:rsidRPr="00565A88">
        <w:rPr>
          <w:color w:val="181717"/>
          <w:sz w:val="24"/>
        </w:rPr>
        <w:t xml:space="preserve"> </w:t>
      </w:r>
      <w:r w:rsidRPr="00565A88">
        <w:rPr>
          <w:color w:val="181717"/>
          <w:sz w:val="24"/>
        </w:rPr>
        <w:t>minutes)</w:t>
      </w:r>
    </w:p>
    <w:p w14:paraId="63DF1E69" w14:textId="77777777" w:rsidR="005C30EC" w:rsidRPr="00565A88" w:rsidRDefault="005C30EC" w:rsidP="005C30EC">
      <w:pPr>
        <w:tabs>
          <w:tab w:val="center" w:pos="3195"/>
        </w:tabs>
        <w:spacing w:after="338"/>
        <w:ind w:left="-555"/>
        <w:rPr>
          <w:b/>
          <w:bCs/>
          <w:sz w:val="24"/>
        </w:rPr>
      </w:pPr>
      <w:r w:rsidRPr="00565A88">
        <w:rPr>
          <w:b/>
          <w:bCs/>
          <w:sz w:val="24"/>
        </w:rPr>
        <w:t>Course Description</w:t>
      </w:r>
    </w:p>
    <w:p w14:paraId="08786E84" w14:textId="77777777" w:rsidR="00014E34" w:rsidRDefault="00014E34" w:rsidP="00014E34">
      <w:pPr>
        <w:tabs>
          <w:tab w:val="center" w:pos="3195"/>
        </w:tabs>
        <w:spacing w:before="120" w:after="240" w:line="280" w:lineRule="exact"/>
        <w:ind w:left="-555"/>
        <w:rPr>
          <w:sz w:val="24"/>
        </w:rPr>
      </w:pPr>
      <w:r w:rsidRPr="00565A88">
        <w:rPr>
          <w:sz w:val="24"/>
        </w:rPr>
        <w:t xml:space="preserve">Understanding the Code of Ethics and its requirements makes us a better REALTOR®. This course will walk REALTORS® through </w:t>
      </w:r>
      <w:proofErr w:type="gramStart"/>
      <w:r w:rsidRPr="00565A88">
        <w:rPr>
          <w:sz w:val="24"/>
        </w:rPr>
        <w:t>ALL of</w:t>
      </w:r>
      <w:proofErr w:type="gramEnd"/>
      <w:r w:rsidRPr="00565A88">
        <w:rPr>
          <w:sz w:val="24"/>
        </w:rPr>
        <w:t xml:space="preserve"> the articles of the Code with emphasis on the most misunderstood and/or are most violated</w:t>
      </w:r>
      <w:r>
        <w:rPr>
          <w:sz w:val="24"/>
        </w:rPr>
        <w:t>.</w:t>
      </w:r>
      <w:r w:rsidRPr="00565A88">
        <w:rPr>
          <w:sz w:val="24"/>
        </w:rPr>
        <w:t xml:space="preserve"> REALTORS® will l</w:t>
      </w:r>
      <w:r w:rsidRPr="00565A88">
        <w:rPr>
          <w:rFonts w:asciiTheme="minorHAnsi" w:hAnsiTheme="minorHAnsi" w:cstheme="minorHAnsi"/>
          <w:sz w:val="24"/>
        </w:rPr>
        <w:t>earn how Fair Housing *should* impact their business and their community for the better.</w:t>
      </w:r>
      <w:r w:rsidRPr="00565A88">
        <w:rPr>
          <w:sz w:val="24"/>
        </w:rPr>
        <w:t xml:space="preserve"> Bringing the very best presentation to our buyer and seller clients is our number one goal and following the Code can help you do that. This course provides REALTORS® with a reliable reference for guidance in dealing with complex situations in today’s day to day practice of real estate.</w:t>
      </w:r>
    </w:p>
    <w:p w14:paraId="0F348643" w14:textId="77777777" w:rsidR="00014E34" w:rsidRPr="00297A58" w:rsidRDefault="00014E34" w:rsidP="00014E34">
      <w:pPr>
        <w:tabs>
          <w:tab w:val="center" w:pos="3195"/>
        </w:tabs>
        <w:spacing w:before="120" w:after="240" w:line="280" w:lineRule="exact"/>
        <w:ind w:left="-555"/>
        <w:rPr>
          <w:b/>
          <w:bCs/>
          <w:sz w:val="24"/>
        </w:rPr>
      </w:pPr>
      <w:r w:rsidRPr="00297A58">
        <w:rPr>
          <w:sz w:val="24"/>
        </w:rPr>
        <w:t xml:space="preserve">This course </w:t>
      </w:r>
      <w:r>
        <w:rPr>
          <w:sz w:val="24"/>
        </w:rPr>
        <w:t xml:space="preserve">also </w:t>
      </w:r>
      <w:r w:rsidRPr="00297A58">
        <w:rPr>
          <w:sz w:val="24"/>
        </w:rPr>
        <w:t>offers fresh thinking on professional courtesies, how to play well in the sand box and moving forward with better peer to peer relationships with knowledge gleaned from the course, taught by renowned author, motivational speaker and successful Realtor®, Leigh Brown.</w:t>
      </w:r>
      <w:r w:rsidRPr="00297A58">
        <w:rPr>
          <w:sz w:val="24"/>
        </w:rPr>
        <w:br/>
      </w:r>
    </w:p>
    <w:p w14:paraId="6D0F76AE" w14:textId="77777777" w:rsidR="00014E34" w:rsidRPr="00565A88" w:rsidRDefault="00014E34" w:rsidP="00014E34">
      <w:pPr>
        <w:tabs>
          <w:tab w:val="center" w:pos="3195"/>
        </w:tabs>
        <w:spacing w:before="120" w:after="240" w:line="280" w:lineRule="exact"/>
        <w:ind w:left="-555"/>
        <w:rPr>
          <w:b/>
          <w:bCs/>
          <w:sz w:val="24"/>
        </w:rPr>
      </w:pPr>
      <w:r w:rsidRPr="00565A88">
        <w:rPr>
          <w:b/>
          <w:bCs/>
          <w:sz w:val="24"/>
        </w:rPr>
        <w:t>Objectives</w:t>
      </w:r>
    </w:p>
    <w:p w14:paraId="0548CFD9" w14:textId="77777777" w:rsidR="00014E34" w:rsidRDefault="00014E34" w:rsidP="00014E34">
      <w:pPr>
        <w:tabs>
          <w:tab w:val="center" w:pos="3195"/>
        </w:tabs>
        <w:spacing w:before="120" w:after="240" w:line="280" w:lineRule="exact"/>
        <w:ind w:left="-555"/>
        <w:rPr>
          <w:sz w:val="24"/>
        </w:rPr>
      </w:pPr>
      <w:r w:rsidRPr="00565A88">
        <w:rPr>
          <w:sz w:val="24"/>
        </w:rPr>
        <w:t>Upon completion of “</w:t>
      </w:r>
      <w:r w:rsidRPr="00297A58">
        <w:rPr>
          <w:b/>
          <w:bCs/>
          <w:color w:val="181717"/>
          <w:sz w:val="24"/>
        </w:rPr>
        <w:t xml:space="preserve">REALTOR® Code of Ethics: </w:t>
      </w:r>
      <w:r>
        <w:rPr>
          <w:rFonts w:cs="Arial"/>
          <w:b/>
          <w:bCs/>
          <w:color w:val="222222"/>
          <w:sz w:val="24"/>
        </w:rPr>
        <w:t>Conversion Using the Code</w:t>
      </w:r>
      <w:r w:rsidRPr="00565A88">
        <w:rPr>
          <w:sz w:val="24"/>
        </w:rPr>
        <w:t>” course, participants will be able to:</w:t>
      </w:r>
    </w:p>
    <w:p w14:paraId="555A7B31"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 xml:space="preserve">Briefly describe the history of the Code of Ethics as it relates to its origins, its influence on state licensing laws and its establishment of arbitration as the monetary dispute resolution process between REALTORS®. </w:t>
      </w:r>
    </w:p>
    <w:p w14:paraId="0B34EBF5"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Identify concepts in the Preamble to the Code of Ethics, including concepts such as the wide distribution of land ownership, highest and best use of the land, principles of competency, fairness and high integrity and the concept of adherence to the Code regardless of an inducement of profit and/or an instruction from clients to the contrary.</w:t>
      </w:r>
    </w:p>
    <w:p w14:paraId="084CD1BA"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Identify the Golden Rule as one of the foundations upon which the Code of Ethics is built.</w:t>
      </w:r>
    </w:p>
    <w:p w14:paraId="06167722"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List the major categories of Articles in the Code (Duties to Clients and Customers, Duties to the Public and Duties to REALTORS®).</w:t>
      </w:r>
    </w:p>
    <w:p w14:paraId="26E50D6C"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Describe the structure of the Code and its supporting materials (Articles, Standards of Practice and Case Interpretations).</w:t>
      </w:r>
    </w:p>
    <w:p w14:paraId="3C40B94F"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List Articles of the Code which are commonly the subject of complaints.</w:t>
      </w:r>
    </w:p>
    <w:p w14:paraId="1A11D3B5"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Describe the concepts of these commonly cited Articles of the Code, including Articles 1, 2, 9, 12, and 16.</w:t>
      </w:r>
    </w:p>
    <w:p w14:paraId="38F38F96"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Explain Standard of Practice 10-5 in a way that makes folks understand it’s about improvement, not about purge.</w:t>
      </w:r>
    </w:p>
    <w:p w14:paraId="72D8363F"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lastRenderedPageBreak/>
        <w:t>Explain</w:t>
      </w:r>
      <w:r>
        <w:rPr>
          <w:rFonts w:asciiTheme="minorHAnsi" w:hAnsiTheme="minorHAnsi" w:cstheme="minorHAnsi"/>
          <w:sz w:val="24"/>
        </w:rPr>
        <w:t xml:space="preserve"> and live by</w:t>
      </w:r>
      <w:r w:rsidRPr="007327E0">
        <w:rPr>
          <w:rFonts w:asciiTheme="minorHAnsi" w:hAnsiTheme="minorHAnsi" w:cstheme="minorHAnsi"/>
          <w:sz w:val="24"/>
        </w:rPr>
        <w:t xml:space="preserve"> Fair Housing and how one REALTOR®'s actions can affect the Realtor® community.</w:t>
      </w:r>
    </w:p>
    <w:p w14:paraId="6BA5F709"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Given case studies, fact scenarios or similar interactive learning methods, identify possible violations of the Code of Ethics, specifically related to the commonly cited Articles.</w:t>
      </w:r>
    </w:p>
    <w:p w14:paraId="590300B1" w14:textId="77777777" w:rsidR="00014E34" w:rsidRPr="00692FB2"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 xml:space="preserve">Describe the professional standards enforcement process of the </w:t>
      </w:r>
      <w:r>
        <w:rPr>
          <w:rFonts w:asciiTheme="minorHAnsi" w:hAnsiTheme="minorHAnsi" w:cstheme="minorHAnsi"/>
          <w:sz w:val="24"/>
        </w:rPr>
        <w:t>A</w:t>
      </w:r>
      <w:r w:rsidRPr="007327E0">
        <w:rPr>
          <w:rFonts w:asciiTheme="minorHAnsi" w:hAnsiTheme="minorHAnsi" w:cstheme="minorHAnsi"/>
          <w:sz w:val="24"/>
        </w:rPr>
        <w:t xml:space="preserve">ssociation, including the distinction between an ethics complaint and an arbitration request, and the differences between </w:t>
      </w:r>
      <w:r w:rsidRPr="00692FB2">
        <w:rPr>
          <w:rFonts w:asciiTheme="minorHAnsi" w:hAnsiTheme="minorHAnsi" w:cstheme="minorHAnsi"/>
          <w:sz w:val="24"/>
        </w:rPr>
        <w:t>the Grievance Committee and the Professional Standards Committee.</w:t>
      </w:r>
    </w:p>
    <w:p w14:paraId="633E59D8" w14:textId="77777777" w:rsidR="00014E34" w:rsidRPr="00692FB2" w:rsidRDefault="00014E34" w:rsidP="00014E34">
      <w:pPr>
        <w:pStyle w:val="ListParagraph"/>
        <w:numPr>
          <w:ilvl w:val="0"/>
          <w:numId w:val="29"/>
        </w:numPr>
        <w:spacing w:line="276" w:lineRule="auto"/>
        <w:rPr>
          <w:rFonts w:asciiTheme="minorHAnsi" w:hAnsiTheme="minorHAnsi" w:cstheme="minorHAnsi"/>
          <w:sz w:val="24"/>
        </w:rPr>
      </w:pPr>
      <w:r w:rsidRPr="00692FB2">
        <w:rPr>
          <w:rFonts w:asciiTheme="minorHAnsi" w:hAnsiTheme="minorHAnsi" w:cstheme="minorHAnsi"/>
          <w:sz w:val="24"/>
        </w:rPr>
        <w:t>How to be a team player in your market, the power of networking and building relationships with peers, and how to navigate difficult situations or conversations with peers.</w:t>
      </w:r>
    </w:p>
    <w:p w14:paraId="16AAF5D1" w14:textId="77777777" w:rsidR="00054F44" w:rsidRDefault="0037114F" w:rsidP="000415CB">
      <w:pPr>
        <w:spacing w:after="0"/>
        <w:ind w:left="-540"/>
      </w:pPr>
      <w:r>
        <w:rPr>
          <w:b/>
          <w:color w:val="181717"/>
          <w:sz w:val="32"/>
        </w:rPr>
        <w:t>Timed Outline</w:t>
      </w:r>
    </w:p>
    <w:tbl>
      <w:tblPr>
        <w:tblStyle w:val="TableGrid"/>
        <w:tblW w:w="10420" w:type="dxa"/>
        <w:tblInd w:w="-530" w:type="dxa"/>
        <w:tblCellMar>
          <w:top w:w="80" w:type="dxa"/>
          <w:left w:w="80" w:type="dxa"/>
          <w:right w:w="113" w:type="dxa"/>
        </w:tblCellMar>
        <w:tblLook w:val="04A0" w:firstRow="1" w:lastRow="0" w:firstColumn="1" w:lastColumn="0" w:noHBand="0" w:noVBand="1"/>
      </w:tblPr>
      <w:tblGrid>
        <w:gridCol w:w="1639"/>
        <w:gridCol w:w="8781"/>
      </w:tblGrid>
      <w:tr w:rsidR="00054F44" w14:paraId="50B431EF" w14:textId="77777777">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37A504C1" w14:textId="11F78C9E" w:rsidR="00054F44" w:rsidRDefault="0037114F" w:rsidP="000415CB">
            <w:pPr>
              <w:tabs>
                <w:tab w:val="center" w:pos="1999"/>
              </w:tabs>
              <w:spacing w:after="0"/>
            </w:pPr>
            <w:r>
              <w:rPr>
                <w:color w:val="FFFEFD"/>
                <w:sz w:val="24"/>
              </w:rPr>
              <w:t>Minutes</w:t>
            </w:r>
            <w:r w:rsidR="000415CB">
              <w:rPr>
                <w:color w:val="FFFEFD"/>
                <w:sz w:val="24"/>
              </w:rPr>
              <w:t xml:space="preserve"> </w:t>
            </w:r>
            <w:r>
              <w:rPr>
                <w:color w:val="FFFEFD"/>
                <w:sz w:val="24"/>
              </w:rPr>
              <w:t>Outline</w:t>
            </w:r>
          </w:p>
        </w:tc>
      </w:tr>
      <w:tr w:rsidR="00054F44" w14:paraId="642509F2" w14:textId="77777777">
        <w:trPr>
          <w:trHeight w:val="3045"/>
        </w:trPr>
        <w:tc>
          <w:tcPr>
            <w:tcW w:w="1639" w:type="dxa"/>
            <w:tcBorders>
              <w:top w:val="single" w:sz="8" w:space="0" w:color="181717"/>
              <w:left w:val="single" w:sz="8" w:space="0" w:color="181717"/>
              <w:bottom w:val="single" w:sz="8" w:space="0" w:color="181717"/>
              <w:right w:val="single" w:sz="8" w:space="0" w:color="181717"/>
            </w:tcBorders>
          </w:tcPr>
          <w:p w14:paraId="2BEC8527" w14:textId="77777777" w:rsidR="00054F44" w:rsidRDefault="0037114F" w:rsidP="000415CB">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2BBCEF27" w14:textId="77777777" w:rsidR="00054F44" w:rsidRDefault="0037114F" w:rsidP="000415CB">
            <w:pPr>
              <w:numPr>
                <w:ilvl w:val="0"/>
                <w:numId w:val="1"/>
              </w:numPr>
              <w:spacing w:after="74"/>
              <w:ind w:hanging="580"/>
            </w:pPr>
            <w:r>
              <w:rPr>
                <w:b/>
                <w:color w:val="181717"/>
                <w:sz w:val="30"/>
              </w:rPr>
              <w:t xml:space="preserve">The History of The Code </w:t>
            </w:r>
          </w:p>
          <w:p w14:paraId="0A2F77AC" w14:textId="77777777" w:rsidR="00054F44" w:rsidRDefault="0037114F" w:rsidP="000415CB">
            <w:pPr>
              <w:numPr>
                <w:ilvl w:val="0"/>
                <w:numId w:val="1"/>
              </w:numPr>
              <w:spacing w:after="74"/>
              <w:ind w:hanging="580"/>
            </w:pPr>
            <w:r>
              <w:rPr>
                <w:b/>
                <w:color w:val="181717"/>
                <w:sz w:val="30"/>
              </w:rPr>
              <w:t xml:space="preserve">Aspirational Concepts of the Preamble to the Code  </w:t>
            </w:r>
          </w:p>
          <w:p w14:paraId="5A0EC66B" w14:textId="77777777" w:rsidR="00054F44" w:rsidRDefault="0037114F" w:rsidP="000415CB">
            <w:pPr>
              <w:numPr>
                <w:ilvl w:val="0"/>
                <w:numId w:val="1"/>
              </w:numPr>
              <w:spacing w:after="0"/>
              <w:ind w:hanging="580"/>
            </w:pPr>
            <w:r>
              <w:rPr>
                <w:b/>
                <w:color w:val="181717"/>
                <w:sz w:val="30"/>
              </w:rPr>
              <w:t>The Structure of the Code</w:t>
            </w:r>
          </w:p>
          <w:p w14:paraId="03DED4E9" w14:textId="1C6BE79E" w:rsidR="00054F44" w:rsidRDefault="0037114F" w:rsidP="000415CB">
            <w:pPr>
              <w:numPr>
                <w:ilvl w:val="1"/>
                <w:numId w:val="1"/>
              </w:numPr>
              <w:spacing w:after="54"/>
              <w:ind w:hanging="380"/>
            </w:pPr>
            <w:r>
              <w:rPr>
                <w:color w:val="181717"/>
                <w:sz w:val="24"/>
              </w:rPr>
              <w:t>Three</w:t>
            </w:r>
            <w:r w:rsidR="000415CB">
              <w:rPr>
                <w:color w:val="181717"/>
                <w:sz w:val="24"/>
              </w:rPr>
              <w:t xml:space="preserve"> </w:t>
            </w:r>
            <w:r>
              <w:rPr>
                <w:color w:val="181717"/>
                <w:sz w:val="24"/>
              </w:rPr>
              <w:t>major</w:t>
            </w:r>
            <w:r w:rsidR="000415CB">
              <w:rPr>
                <w:color w:val="181717"/>
                <w:sz w:val="24"/>
              </w:rPr>
              <w:t xml:space="preserve"> </w:t>
            </w:r>
            <w:r>
              <w:rPr>
                <w:color w:val="181717"/>
                <w:sz w:val="24"/>
              </w:rPr>
              <w:t>sections</w:t>
            </w:r>
          </w:p>
          <w:p w14:paraId="169AA08D" w14:textId="5F97EFA0" w:rsidR="00054F44" w:rsidRDefault="0037114F" w:rsidP="000415CB">
            <w:pPr>
              <w:numPr>
                <w:ilvl w:val="1"/>
                <w:numId w:val="1"/>
              </w:numPr>
              <w:spacing w:after="54"/>
              <w:ind w:hanging="380"/>
            </w:pPr>
            <w:r>
              <w:rPr>
                <w:color w:val="181717"/>
                <w:sz w:val="24"/>
              </w:rPr>
              <w:t>The</w:t>
            </w:r>
            <w:r w:rsidR="000415CB">
              <w:rPr>
                <w:color w:val="181717"/>
                <w:sz w:val="24"/>
              </w:rPr>
              <w:t xml:space="preserve"> </w:t>
            </w:r>
            <w:r>
              <w:rPr>
                <w:color w:val="181717"/>
                <w:sz w:val="24"/>
              </w:rPr>
              <w:t>Standards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p>
          <w:p w14:paraId="450DF3A6" w14:textId="3560AAA0" w:rsidR="00054F44" w:rsidRDefault="0037114F" w:rsidP="000415CB">
            <w:pPr>
              <w:numPr>
                <w:ilvl w:val="1"/>
                <w:numId w:val="1"/>
              </w:numPr>
              <w:spacing w:after="54"/>
              <w:ind w:hanging="380"/>
            </w:pPr>
            <w:r>
              <w:rPr>
                <w:color w:val="181717"/>
                <w:sz w:val="24"/>
              </w:rPr>
              <w:t>The</w:t>
            </w:r>
            <w:r w:rsidR="000415CB">
              <w:rPr>
                <w:color w:val="181717"/>
                <w:sz w:val="24"/>
              </w:rPr>
              <w:t xml:space="preserve"> </w:t>
            </w:r>
            <w:r>
              <w:rPr>
                <w:color w:val="181717"/>
                <w:sz w:val="24"/>
              </w:rPr>
              <w:t>Code’s</w:t>
            </w:r>
            <w:r w:rsidR="000415CB">
              <w:rPr>
                <w:color w:val="181717"/>
                <w:sz w:val="24"/>
              </w:rPr>
              <w:t xml:space="preserve"> </w:t>
            </w:r>
            <w:r>
              <w:rPr>
                <w:color w:val="181717"/>
                <w:sz w:val="24"/>
              </w:rPr>
              <w:t>17</w:t>
            </w:r>
            <w:r w:rsidR="000415CB">
              <w:rPr>
                <w:color w:val="181717"/>
                <w:sz w:val="24"/>
              </w:rPr>
              <w:t xml:space="preserve"> </w:t>
            </w:r>
            <w:r>
              <w:rPr>
                <w:color w:val="181717"/>
                <w:sz w:val="24"/>
              </w:rPr>
              <w:t>Articles</w:t>
            </w:r>
            <w:r w:rsidR="000415CB">
              <w:rPr>
                <w:color w:val="181717"/>
                <w:sz w:val="24"/>
              </w:rPr>
              <w:t xml:space="preserve"> </w:t>
            </w:r>
            <w:r>
              <w:rPr>
                <w:color w:val="181717"/>
                <w:sz w:val="24"/>
              </w:rPr>
              <w:t>are</w:t>
            </w:r>
            <w:r w:rsidR="000415CB">
              <w:rPr>
                <w:color w:val="181717"/>
                <w:sz w:val="24"/>
              </w:rPr>
              <w:t xml:space="preserve"> </w:t>
            </w:r>
            <w:r>
              <w:rPr>
                <w:color w:val="181717"/>
                <w:sz w:val="24"/>
              </w:rPr>
              <w:t>broad</w:t>
            </w:r>
            <w:r w:rsidR="000415CB">
              <w:rPr>
                <w:color w:val="181717"/>
                <w:sz w:val="24"/>
              </w:rPr>
              <w:t xml:space="preserve"> </w:t>
            </w:r>
            <w:r>
              <w:rPr>
                <w:color w:val="181717"/>
                <w:sz w:val="24"/>
              </w:rPr>
              <w:t>statements</w:t>
            </w:r>
            <w:r w:rsidR="000415CB">
              <w:rPr>
                <w:color w:val="181717"/>
                <w:sz w:val="24"/>
              </w:rPr>
              <w:t xml:space="preserve"> </w:t>
            </w:r>
            <w:r>
              <w:rPr>
                <w:color w:val="181717"/>
                <w:sz w:val="24"/>
              </w:rPr>
              <w:t>of</w:t>
            </w:r>
            <w:r w:rsidR="000415CB">
              <w:rPr>
                <w:color w:val="181717"/>
                <w:sz w:val="24"/>
              </w:rPr>
              <w:t xml:space="preserve"> </w:t>
            </w:r>
            <w:r>
              <w:rPr>
                <w:color w:val="181717"/>
                <w:sz w:val="24"/>
              </w:rPr>
              <w:t>ethical</w:t>
            </w:r>
            <w:r w:rsidR="000415CB">
              <w:rPr>
                <w:color w:val="181717"/>
                <w:sz w:val="24"/>
              </w:rPr>
              <w:t xml:space="preserve"> </w:t>
            </w:r>
            <w:r>
              <w:rPr>
                <w:color w:val="181717"/>
                <w:sz w:val="24"/>
              </w:rPr>
              <w:t>principles.</w:t>
            </w:r>
          </w:p>
          <w:p w14:paraId="43490A83" w14:textId="378090D3" w:rsidR="00054F44" w:rsidRDefault="0037114F" w:rsidP="000415CB">
            <w:pPr>
              <w:numPr>
                <w:ilvl w:val="1"/>
                <w:numId w:val="1"/>
              </w:numPr>
              <w:spacing w:after="0"/>
              <w:ind w:hanging="380"/>
            </w:pPr>
            <w:r>
              <w:rPr>
                <w:color w:val="181717"/>
                <w:sz w:val="24"/>
              </w:rPr>
              <w:t>Important</w:t>
            </w:r>
            <w:r w:rsidR="000415CB">
              <w:rPr>
                <w:color w:val="181717"/>
                <w:sz w:val="24"/>
              </w:rPr>
              <w:t xml:space="preserve"> </w:t>
            </w:r>
            <w:r>
              <w:rPr>
                <w:color w:val="181717"/>
                <w:sz w:val="24"/>
              </w:rPr>
              <w:t>Note:</w:t>
            </w:r>
            <w:r w:rsidR="000415CB">
              <w:rPr>
                <w:color w:val="181717"/>
                <w:sz w:val="24"/>
              </w:rPr>
              <w:t xml:space="preserve"> </w:t>
            </w:r>
            <w:r>
              <w:rPr>
                <w:color w:val="181717"/>
                <w:sz w:val="24"/>
              </w:rPr>
              <w:t>Only</w:t>
            </w:r>
            <w:r w:rsidR="000415CB">
              <w:rPr>
                <w:color w:val="181717"/>
                <w:sz w:val="24"/>
              </w:rPr>
              <w:t xml:space="preserve"> </w:t>
            </w:r>
            <w:r>
              <w:rPr>
                <w:color w:val="181717"/>
                <w:sz w:val="24"/>
              </w:rPr>
              <w:t>violations</w:t>
            </w:r>
            <w:r w:rsidR="000415CB">
              <w:rPr>
                <w:color w:val="181717"/>
                <w:sz w:val="24"/>
              </w:rPr>
              <w:t xml:space="preserve"> </w:t>
            </w:r>
            <w:r>
              <w:rPr>
                <w:color w:val="181717"/>
                <w:sz w:val="24"/>
              </w:rPr>
              <w:t>of</w:t>
            </w:r>
            <w:r w:rsidR="000415CB">
              <w:rPr>
                <w:color w:val="181717"/>
                <w:sz w:val="24"/>
              </w:rPr>
              <w:t xml:space="preserve"> </w:t>
            </w:r>
            <w:r>
              <w:rPr>
                <w:color w:val="181717"/>
                <w:sz w:val="24"/>
              </w:rPr>
              <w:t>the</w:t>
            </w:r>
            <w:r w:rsidR="000415CB">
              <w:rPr>
                <w:color w:val="181717"/>
                <w:sz w:val="24"/>
              </w:rPr>
              <w:t xml:space="preserve"> </w:t>
            </w:r>
            <w:r>
              <w:rPr>
                <w:color w:val="181717"/>
                <w:sz w:val="24"/>
              </w:rPr>
              <w:t>Articles</w:t>
            </w:r>
            <w:r w:rsidR="000415CB">
              <w:rPr>
                <w:color w:val="181717"/>
                <w:sz w:val="24"/>
              </w:rPr>
              <w:t xml:space="preserve"> </w:t>
            </w:r>
            <w:r>
              <w:rPr>
                <w:color w:val="181717"/>
                <w:sz w:val="24"/>
              </w:rPr>
              <w:t>can</w:t>
            </w:r>
            <w:r w:rsidR="000415CB">
              <w:rPr>
                <w:color w:val="181717"/>
                <w:sz w:val="24"/>
              </w:rPr>
              <w:t xml:space="preserve"> </w:t>
            </w:r>
            <w:r>
              <w:rPr>
                <w:color w:val="181717"/>
                <w:sz w:val="24"/>
              </w:rPr>
              <w:t>result</w:t>
            </w:r>
            <w:r w:rsidR="000415CB">
              <w:rPr>
                <w:color w:val="181717"/>
                <w:sz w:val="24"/>
              </w:rPr>
              <w:t xml:space="preserve"> </w:t>
            </w:r>
            <w:r>
              <w:rPr>
                <w:color w:val="181717"/>
                <w:sz w:val="24"/>
              </w:rPr>
              <w:t>in</w:t>
            </w:r>
            <w:r w:rsidR="000415CB">
              <w:rPr>
                <w:color w:val="181717"/>
                <w:sz w:val="24"/>
              </w:rPr>
              <w:t xml:space="preserve"> </w:t>
            </w:r>
            <w:r>
              <w:rPr>
                <w:color w:val="181717"/>
                <w:sz w:val="24"/>
              </w:rPr>
              <w:t>disciplinary</w:t>
            </w:r>
            <w:r w:rsidR="000415CB">
              <w:rPr>
                <w:color w:val="181717"/>
                <w:sz w:val="24"/>
              </w:rPr>
              <w:t xml:space="preserve"> </w:t>
            </w:r>
            <w:r>
              <w:rPr>
                <w:color w:val="181717"/>
                <w:sz w:val="24"/>
              </w:rPr>
              <w:t>action.</w:t>
            </w:r>
            <w:r w:rsidR="000415CB">
              <w:rPr>
                <w:color w:val="181717"/>
                <w:sz w:val="24"/>
              </w:rPr>
              <w:t xml:space="preserve">                             </w:t>
            </w:r>
          </w:p>
        </w:tc>
      </w:tr>
      <w:tr w:rsidR="00054F44" w14:paraId="5822CD98" w14:textId="77777777">
        <w:trPr>
          <w:trHeight w:val="4835"/>
        </w:trPr>
        <w:tc>
          <w:tcPr>
            <w:tcW w:w="1639" w:type="dxa"/>
            <w:tcBorders>
              <w:top w:val="single" w:sz="8" w:space="0" w:color="181717"/>
              <w:left w:val="single" w:sz="8" w:space="0" w:color="181717"/>
              <w:bottom w:val="single" w:sz="8" w:space="0" w:color="181717"/>
              <w:right w:val="single" w:sz="8" w:space="0" w:color="181717"/>
            </w:tcBorders>
          </w:tcPr>
          <w:p w14:paraId="7BFB7841" w14:textId="53AB3235" w:rsidR="00054F44" w:rsidRDefault="0037114F" w:rsidP="000415CB">
            <w:pPr>
              <w:spacing w:after="0"/>
            </w:pPr>
            <w:r>
              <w:rPr>
                <w:b/>
                <w:color w:val="181717"/>
                <w:sz w:val="32"/>
              </w:rPr>
              <w:t>1</w:t>
            </w:r>
            <w:r w:rsidR="00E618CF">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794152AA" w14:textId="77777777" w:rsidR="00054F44" w:rsidRDefault="0037114F" w:rsidP="000415CB">
            <w:pPr>
              <w:numPr>
                <w:ilvl w:val="0"/>
                <w:numId w:val="2"/>
              </w:numPr>
              <w:spacing w:after="0"/>
              <w:ind w:hanging="580"/>
            </w:pPr>
            <w:r>
              <w:rPr>
                <w:b/>
                <w:color w:val="181717"/>
                <w:sz w:val="30"/>
              </w:rPr>
              <w:t>How the Code Evolves</w:t>
            </w:r>
          </w:p>
          <w:p w14:paraId="5A0D4A1A" w14:textId="240F7BBA" w:rsidR="00054F44" w:rsidRDefault="0037114F" w:rsidP="00B11EA1">
            <w:pPr>
              <w:numPr>
                <w:ilvl w:val="1"/>
                <w:numId w:val="2"/>
              </w:numPr>
              <w:spacing w:after="60" w:line="228" w:lineRule="auto"/>
              <w:ind w:left="1108" w:right="43" w:hanging="374"/>
            </w:pPr>
            <w:r>
              <w:rPr>
                <w:color w:val="181717"/>
                <w:sz w:val="24"/>
              </w:rPr>
              <w:t>When</w:t>
            </w:r>
            <w:r w:rsidR="000415CB">
              <w:rPr>
                <w:color w:val="181717"/>
                <w:sz w:val="24"/>
              </w:rPr>
              <w:t xml:space="preserve"> </w:t>
            </w:r>
            <w:r>
              <w:rPr>
                <w:color w:val="181717"/>
                <w:sz w:val="24"/>
              </w:rPr>
              <w:t>needed,</w:t>
            </w:r>
            <w:r w:rsidR="000415CB">
              <w:rPr>
                <w:color w:val="181717"/>
                <w:sz w:val="24"/>
              </w:rPr>
              <w:t xml:space="preserve"> </w:t>
            </w:r>
            <w:r>
              <w:rPr>
                <w:color w:val="181717"/>
                <w:sz w:val="24"/>
              </w:rPr>
              <w:t>amendments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the</w:t>
            </w:r>
            <w:r w:rsidR="000415CB">
              <w:rPr>
                <w:color w:val="181717"/>
                <w:sz w:val="24"/>
              </w:rPr>
              <w:t xml:space="preserve"> </w:t>
            </w:r>
            <w:r>
              <w:rPr>
                <w:color w:val="181717"/>
                <w:sz w:val="24"/>
              </w:rPr>
              <w:t>Standards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r>
              <w:rPr>
                <w:color w:val="181717"/>
                <w:sz w:val="24"/>
              </w:rPr>
              <w:t>and</w:t>
            </w:r>
            <w:r w:rsidR="000415CB">
              <w:rPr>
                <w:color w:val="181717"/>
                <w:sz w:val="24"/>
              </w:rPr>
              <w:t xml:space="preserve"> </w:t>
            </w:r>
            <w:r>
              <w:rPr>
                <w:color w:val="181717"/>
                <w:sz w:val="24"/>
              </w:rPr>
              <w:t>the</w:t>
            </w:r>
            <w:r w:rsidR="000415CB">
              <w:rPr>
                <w:color w:val="181717"/>
                <w:sz w:val="24"/>
              </w:rPr>
              <w:t xml:space="preserve"> </w:t>
            </w:r>
            <w:r>
              <w:rPr>
                <w:color w:val="181717"/>
                <w:sz w:val="24"/>
              </w:rPr>
              <w:t>Official</w:t>
            </w:r>
            <w:r w:rsidR="000415CB">
              <w:rPr>
                <w:color w:val="181717"/>
                <w:sz w:val="24"/>
              </w:rPr>
              <w:t xml:space="preserve"> </w:t>
            </w:r>
            <w:r>
              <w:rPr>
                <w:color w:val="181717"/>
                <w:sz w:val="24"/>
              </w:rPr>
              <w:t>Interpretations</w:t>
            </w:r>
            <w:r w:rsidR="000415CB">
              <w:rPr>
                <w:color w:val="181717"/>
                <w:sz w:val="24"/>
              </w:rPr>
              <w:t xml:space="preserve"> </w:t>
            </w:r>
            <w:r>
              <w:rPr>
                <w:color w:val="181717"/>
                <w:sz w:val="24"/>
              </w:rPr>
              <w:t>are</w:t>
            </w:r>
            <w:r w:rsidR="000415CB">
              <w:rPr>
                <w:color w:val="181717"/>
                <w:sz w:val="24"/>
              </w:rPr>
              <w:t xml:space="preserve"> </w:t>
            </w:r>
            <w:r>
              <w:rPr>
                <w:color w:val="181717"/>
                <w:sz w:val="24"/>
              </w:rPr>
              <w:t>made</w:t>
            </w:r>
            <w:r w:rsidR="000415CB">
              <w:rPr>
                <w:color w:val="181717"/>
                <w:sz w:val="24"/>
              </w:rPr>
              <w:t xml:space="preserve"> </w:t>
            </w:r>
            <w:r>
              <w:rPr>
                <w:color w:val="181717"/>
                <w:sz w:val="24"/>
              </w:rPr>
              <w:t>at</w:t>
            </w:r>
            <w:r w:rsidR="000415CB">
              <w:rPr>
                <w:color w:val="181717"/>
                <w:sz w:val="24"/>
              </w:rPr>
              <w:t xml:space="preserve"> </w:t>
            </w:r>
            <w:r>
              <w:rPr>
                <w:color w:val="181717"/>
                <w:sz w:val="24"/>
              </w:rPr>
              <w:t>the</w:t>
            </w:r>
            <w:r w:rsidR="000415CB">
              <w:rPr>
                <w:color w:val="181717"/>
                <w:sz w:val="24"/>
              </w:rPr>
              <w:t xml:space="preserve"> </w:t>
            </w:r>
            <w:r>
              <w:rPr>
                <w:color w:val="181717"/>
                <w:sz w:val="24"/>
              </w:rPr>
              <w:t>NAR</w:t>
            </w:r>
            <w:r w:rsidR="000415CB">
              <w:rPr>
                <w:color w:val="181717"/>
                <w:sz w:val="24"/>
              </w:rPr>
              <w:t xml:space="preserve"> </w:t>
            </w:r>
            <w:r>
              <w:rPr>
                <w:color w:val="181717"/>
                <w:sz w:val="24"/>
              </w:rPr>
              <w:t>Midyear</w:t>
            </w:r>
            <w:r w:rsidR="000415CB">
              <w:rPr>
                <w:color w:val="181717"/>
                <w:sz w:val="24"/>
              </w:rPr>
              <w:t xml:space="preserve"> </w:t>
            </w:r>
            <w:r>
              <w:rPr>
                <w:color w:val="181717"/>
                <w:sz w:val="24"/>
              </w:rPr>
              <w:t>Meetings</w:t>
            </w:r>
            <w:r w:rsidR="000415CB">
              <w:rPr>
                <w:color w:val="181717"/>
                <w:sz w:val="24"/>
              </w:rPr>
              <w:t xml:space="preserve"> </w:t>
            </w:r>
            <w:r>
              <w:rPr>
                <w:color w:val="181717"/>
                <w:sz w:val="24"/>
              </w:rPr>
              <w:t>and</w:t>
            </w:r>
            <w:r w:rsidR="000415CB">
              <w:rPr>
                <w:color w:val="181717"/>
                <w:sz w:val="24"/>
              </w:rPr>
              <w:t xml:space="preserve"> </w:t>
            </w:r>
            <w:r>
              <w:rPr>
                <w:color w:val="181717"/>
                <w:sz w:val="24"/>
              </w:rPr>
              <w:t>the</w:t>
            </w:r>
            <w:r w:rsidR="000415CB">
              <w:rPr>
                <w:color w:val="181717"/>
                <w:sz w:val="24"/>
              </w:rPr>
              <w:t xml:space="preserve"> </w:t>
            </w:r>
            <w:r>
              <w:rPr>
                <w:color w:val="181717"/>
                <w:sz w:val="24"/>
              </w:rPr>
              <w:t>REALTORS®</w:t>
            </w:r>
            <w:r w:rsidR="000415CB">
              <w:rPr>
                <w:color w:val="181717"/>
                <w:sz w:val="24"/>
              </w:rPr>
              <w:t xml:space="preserve"> </w:t>
            </w:r>
            <w:r>
              <w:rPr>
                <w:color w:val="181717"/>
                <w:sz w:val="24"/>
              </w:rPr>
              <w:t>Conference</w:t>
            </w:r>
            <w:r w:rsidR="000415CB">
              <w:rPr>
                <w:color w:val="181717"/>
                <w:sz w:val="24"/>
              </w:rPr>
              <w:t xml:space="preserve"> </w:t>
            </w:r>
            <w:r>
              <w:rPr>
                <w:color w:val="181717"/>
                <w:sz w:val="24"/>
              </w:rPr>
              <w:t>and</w:t>
            </w:r>
            <w:r w:rsidR="000415CB">
              <w:rPr>
                <w:color w:val="181717"/>
                <w:sz w:val="24"/>
              </w:rPr>
              <w:t xml:space="preserve"> </w:t>
            </w:r>
            <w:r>
              <w:rPr>
                <w:color w:val="181717"/>
                <w:sz w:val="24"/>
              </w:rPr>
              <w:t>Expo.</w:t>
            </w:r>
          </w:p>
          <w:p w14:paraId="4AE0BB82" w14:textId="5489EE71" w:rsidR="00054F44" w:rsidRDefault="0037114F" w:rsidP="00B11EA1">
            <w:pPr>
              <w:numPr>
                <w:ilvl w:val="1"/>
                <w:numId w:val="2"/>
              </w:numPr>
              <w:spacing w:after="60" w:line="228" w:lineRule="auto"/>
              <w:ind w:left="1108" w:right="43" w:hanging="374"/>
            </w:pPr>
            <w:r>
              <w:rPr>
                <w:color w:val="181717"/>
                <w:sz w:val="24"/>
              </w:rPr>
              <w:t>The</w:t>
            </w:r>
            <w:r w:rsidR="000415CB">
              <w:rPr>
                <w:color w:val="181717"/>
                <w:sz w:val="24"/>
              </w:rPr>
              <w:t xml:space="preserve"> </w:t>
            </w:r>
            <w:r>
              <w:rPr>
                <w:color w:val="181717"/>
                <w:sz w:val="24"/>
              </w:rPr>
              <w:t>NAR</w:t>
            </w:r>
            <w:r w:rsidR="000415CB">
              <w:rPr>
                <w:color w:val="181717"/>
                <w:sz w:val="24"/>
              </w:rPr>
              <w:t xml:space="preserve"> </w:t>
            </w:r>
            <w:r>
              <w:rPr>
                <w:color w:val="181717"/>
                <w:sz w:val="24"/>
              </w:rPr>
              <w:t>Interpretations</w:t>
            </w:r>
            <w:r w:rsidR="000415CB">
              <w:rPr>
                <w:color w:val="181717"/>
                <w:sz w:val="24"/>
              </w:rPr>
              <w:t xml:space="preserve"> </w:t>
            </w:r>
            <w:r>
              <w:rPr>
                <w:color w:val="181717"/>
                <w:sz w:val="24"/>
              </w:rPr>
              <w:t>and</w:t>
            </w:r>
            <w:r w:rsidR="000415CB">
              <w:rPr>
                <w:color w:val="181717"/>
                <w:sz w:val="24"/>
              </w:rPr>
              <w:t xml:space="preserve"> </w:t>
            </w:r>
            <w:r>
              <w:rPr>
                <w:color w:val="181717"/>
                <w:sz w:val="24"/>
              </w:rPr>
              <w:t>Procedures</w:t>
            </w:r>
            <w:r w:rsidR="000415CB">
              <w:rPr>
                <w:color w:val="181717"/>
                <w:sz w:val="24"/>
              </w:rPr>
              <w:t xml:space="preserve"> </w:t>
            </w:r>
            <w:r>
              <w:rPr>
                <w:color w:val="181717"/>
                <w:sz w:val="24"/>
              </w:rPr>
              <w:t>Subcommittee</w:t>
            </w:r>
            <w:r w:rsidR="000415CB">
              <w:rPr>
                <w:color w:val="181717"/>
                <w:sz w:val="24"/>
              </w:rPr>
              <w:t xml:space="preserve"> </w:t>
            </w:r>
            <w:r>
              <w:rPr>
                <w:color w:val="181717"/>
                <w:sz w:val="24"/>
              </w:rPr>
              <w:t>frequently</w:t>
            </w:r>
            <w:r w:rsidR="000415CB">
              <w:rPr>
                <w:color w:val="181717"/>
                <w:sz w:val="24"/>
              </w:rPr>
              <w:t xml:space="preserve"> </w:t>
            </w:r>
            <w:r>
              <w:rPr>
                <w:color w:val="181717"/>
                <w:sz w:val="24"/>
              </w:rPr>
              <w:t>make</w:t>
            </w:r>
            <w:r w:rsidR="000415CB">
              <w:rPr>
                <w:color w:val="181717"/>
                <w:sz w:val="24"/>
              </w:rPr>
              <w:t xml:space="preserve"> </w:t>
            </w:r>
            <w:r>
              <w:rPr>
                <w:color w:val="181717"/>
                <w:sz w:val="24"/>
              </w:rPr>
              <w:t>recommendations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Professional</w:t>
            </w:r>
            <w:r w:rsidR="000415CB">
              <w:rPr>
                <w:color w:val="181717"/>
                <w:sz w:val="24"/>
              </w:rPr>
              <w:t xml:space="preserve"> </w:t>
            </w:r>
            <w:r>
              <w:rPr>
                <w:color w:val="181717"/>
                <w:sz w:val="24"/>
              </w:rPr>
              <w:t>Standards</w:t>
            </w:r>
            <w:r w:rsidR="000415CB">
              <w:rPr>
                <w:color w:val="181717"/>
                <w:sz w:val="24"/>
              </w:rPr>
              <w:t xml:space="preserve"> </w:t>
            </w:r>
            <w:r>
              <w:rPr>
                <w:color w:val="181717"/>
                <w:sz w:val="24"/>
              </w:rPr>
              <w:t>Committee</w:t>
            </w:r>
            <w:r w:rsidR="000415CB">
              <w:rPr>
                <w:color w:val="181717"/>
                <w:sz w:val="24"/>
              </w:rPr>
              <w:t xml:space="preserve"> </w:t>
            </w:r>
            <w:r>
              <w:rPr>
                <w:color w:val="181717"/>
                <w:sz w:val="24"/>
              </w:rPr>
              <w:t>about</w:t>
            </w:r>
            <w:r w:rsidR="000415CB">
              <w:rPr>
                <w:color w:val="181717"/>
                <w:sz w:val="24"/>
              </w:rPr>
              <w:t xml:space="preserve"> </w:t>
            </w:r>
            <w:r>
              <w:rPr>
                <w:color w:val="181717"/>
                <w:sz w:val="24"/>
              </w:rPr>
              <w:t>enhancements</w:t>
            </w:r>
            <w:r w:rsidR="000415CB">
              <w:rPr>
                <w:color w:val="181717"/>
                <w:sz w:val="24"/>
              </w:rPr>
              <w:t xml:space="preserve"> </w:t>
            </w:r>
            <w:r>
              <w:rPr>
                <w:color w:val="181717"/>
                <w:sz w:val="24"/>
              </w:rPr>
              <w:t>to</w:t>
            </w:r>
            <w:r w:rsidR="000415CB">
              <w:rPr>
                <w:color w:val="181717"/>
                <w:sz w:val="24"/>
              </w:rPr>
              <w:t xml:space="preserve"> </w:t>
            </w:r>
            <w:r>
              <w:rPr>
                <w:color w:val="181717"/>
                <w:sz w:val="24"/>
              </w:rPr>
              <w:t>professional</w:t>
            </w:r>
            <w:r w:rsidR="000415CB">
              <w:rPr>
                <w:color w:val="181717"/>
                <w:sz w:val="24"/>
              </w:rPr>
              <w:t xml:space="preserve"> </w:t>
            </w:r>
            <w:r>
              <w:rPr>
                <w:color w:val="181717"/>
                <w:sz w:val="24"/>
              </w:rPr>
              <w:t>standards</w:t>
            </w:r>
            <w:r w:rsidR="000415CB">
              <w:rPr>
                <w:color w:val="181717"/>
                <w:sz w:val="24"/>
              </w:rPr>
              <w:t xml:space="preserve"> </w:t>
            </w:r>
            <w:r>
              <w:rPr>
                <w:color w:val="181717"/>
                <w:sz w:val="24"/>
              </w:rPr>
              <w:t>procedures</w:t>
            </w:r>
            <w:r w:rsidR="000415CB">
              <w:rPr>
                <w:color w:val="181717"/>
                <w:sz w:val="24"/>
              </w:rPr>
              <w:t xml:space="preserve"> </w:t>
            </w:r>
            <w:r>
              <w:rPr>
                <w:color w:val="181717"/>
                <w:sz w:val="24"/>
              </w:rPr>
              <w:t>and</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of</w:t>
            </w:r>
            <w:r w:rsidR="000415CB">
              <w:rPr>
                <w:color w:val="181717"/>
                <w:sz w:val="24"/>
              </w:rPr>
              <w:t xml:space="preserve"> </w:t>
            </w:r>
            <w:r>
              <w:rPr>
                <w:color w:val="181717"/>
                <w:sz w:val="24"/>
              </w:rPr>
              <w:t>Ethics.</w:t>
            </w:r>
          </w:p>
          <w:p w14:paraId="2A8651EE" w14:textId="522959D0" w:rsidR="00054F44" w:rsidRPr="00B11EA1" w:rsidRDefault="0037114F" w:rsidP="00B11EA1">
            <w:pPr>
              <w:numPr>
                <w:ilvl w:val="1"/>
                <w:numId w:val="2"/>
              </w:numPr>
              <w:spacing w:after="60" w:line="228" w:lineRule="auto"/>
              <w:ind w:left="1108" w:right="43" w:hanging="374"/>
            </w:pPr>
            <w:r>
              <w:rPr>
                <w:color w:val="181717"/>
                <w:sz w:val="24"/>
              </w:rPr>
              <w:t>All</w:t>
            </w:r>
            <w:r w:rsidR="000415CB">
              <w:rPr>
                <w:color w:val="181717"/>
                <w:sz w:val="24"/>
              </w:rPr>
              <w:t xml:space="preserve"> </w:t>
            </w:r>
            <w:r>
              <w:rPr>
                <w:color w:val="181717"/>
                <w:sz w:val="24"/>
              </w:rPr>
              <w:t>proposed</w:t>
            </w:r>
            <w:r w:rsidR="000415CB">
              <w:rPr>
                <w:color w:val="181717"/>
                <w:sz w:val="24"/>
              </w:rPr>
              <w:t xml:space="preserve"> </w:t>
            </w:r>
            <w:r>
              <w:rPr>
                <w:color w:val="181717"/>
                <w:sz w:val="24"/>
              </w:rPr>
              <w:t>changes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and</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policies</w:t>
            </w:r>
            <w:r w:rsidR="000415CB">
              <w:rPr>
                <w:color w:val="181717"/>
                <w:sz w:val="24"/>
              </w:rPr>
              <w:t xml:space="preserve"> </w:t>
            </w:r>
            <w:r>
              <w:rPr>
                <w:color w:val="181717"/>
                <w:sz w:val="24"/>
              </w:rPr>
              <w:t>and</w:t>
            </w:r>
            <w:r w:rsidR="000415CB">
              <w:rPr>
                <w:color w:val="181717"/>
                <w:sz w:val="24"/>
              </w:rPr>
              <w:t xml:space="preserve"> </w:t>
            </w:r>
            <w:r>
              <w:rPr>
                <w:color w:val="181717"/>
                <w:sz w:val="24"/>
              </w:rPr>
              <w:t>procedures</w:t>
            </w:r>
            <w:r w:rsidR="000415CB">
              <w:rPr>
                <w:color w:val="181717"/>
                <w:sz w:val="24"/>
              </w:rPr>
              <w:t xml:space="preserve"> </w:t>
            </w:r>
            <w:r>
              <w:rPr>
                <w:color w:val="181717"/>
                <w:sz w:val="24"/>
              </w:rPr>
              <w:t>by</w:t>
            </w:r>
            <w:r w:rsidR="000415CB">
              <w:rPr>
                <w:color w:val="181717"/>
                <w:sz w:val="24"/>
              </w:rPr>
              <w:t xml:space="preserve"> </w:t>
            </w:r>
            <w:r>
              <w:rPr>
                <w:color w:val="181717"/>
                <w:sz w:val="24"/>
              </w:rPr>
              <w:t>which</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is</w:t>
            </w:r>
            <w:r w:rsidR="000415CB">
              <w:rPr>
                <w:color w:val="181717"/>
                <w:sz w:val="24"/>
              </w:rPr>
              <w:t xml:space="preserve"> </w:t>
            </w:r>
            <w:r>
              <w:rPr>
                <w:color w:val="181717"/>
                <w:sz w:val="24"/>
              </w:rPr>
              <w:t>enforced</w:t>
            </w:r>
            <w:r w:rsidR="000415CB">
              <w:rPr>
                <w:color w:val="181717"/>
                <w:sz w:val="24"/>
              </w:rPr>
              <w:t xml:space="preserve"> </w:t>
            </w:r>
            <w:r>
              <w:rPr>
                <w:color w:val="181717"/>
                <w:sz w:val="24"/>
              </w:rPr>
              <w:t>must</w:t>
            </w:r>
            <w:r w:rsidR="000415CB">
              <w:rPr>
                <w:color w:val="181717"/>
                <w:sz w:val="24"/>
              </w:rPr>
              <w:t xml:space="preserve"> </w:t>
            </w:r>
            <w:r>
              <w:rPr>
                <w:color w:val="181717"/>
                <w:sz w:val="24"/>
              </w:rPr>
              <w:t>be</w:t>
            </w:r>
            <w:r w:rsidR="000415CB">
              <w:rPr>
                <w:color w:val="181717"/>
                <w:sz w:val="24"/>
              </w:rPr>
              <w:t xml:space="preserve"> </w:t>
            </w:r>
            <w:r>
              <w:rPr>
                <w:color w:val="181717"/>
                <w:sz w:val="24"/>
              </w:rPr>
              <w:t>approved</w:t>
            </w:r>
            <w:r w:rsidR="000415CB">
              <w:rPr>
                <w:color w:val="181717"/>
                <w:sz w:val="24"/>
              </w:rPr>
              <w:t xml:space="preserve"> </w:t>
            </w:r>
            <w:r>
              <w:rPr>
                <w:color w:val="181717"/>
                <w:sz w:val="24"/>
              </w:rPr>
              <w:t>by</w:t>
            </w:r>
            <w:r w:rsidR="000415CB">
              <w:rPr>
                <w:color w:val="181717"/>
                <w:sz w:val="24"/>
              </w:rPr>
              <w:t xml:space="preserve"> </w:t>
            </w:r>
            <w:r>
              <w:rPr>
                <w:color w:val="181717"/>
                <w:sz w:val="24"/>
              </w:rPr>
              <w:t>the</w:t>
            </w:r>
            <w:r w:rsidR="000415CB">
              <w:rPr>
                <w:color w:val="181717"/>
                <w:sz w:val="24"/>
              </w:rPr>
              <w:t xml:space="preserve"> </w:t>
            </w:r>
            <w:r>
              <w:rPr>
                <w:color w:val="181717"/>
                <w:sz w:val="24"/>
              </w:rPr>
              <w:t>Board</w:t>
            </w:r>
            <w:r w:rsidR="000415CB">
              <w:rPr>
                <w:color w:val="181717"/>
                <w:sz w:val="24"/>
              </w:rPr>
              <w:t xml:space="preserve"> </w:t>
            </w:r>
            <w:r>
              <w:rPr>
                <w:color w:val="181717"/>
                <w:sz w:val="24"/>
              </w:rPr>
              <w:t>of</w:t>
            </w:r>
            <w:r w:rsidR="000415CB">
              <w:rPr>
                <w:color w:val="181717"/>
                <w:sz w:val="24"/>
              </w:rPr>
              <w:t xml:space="preserve"> </w:t>
            </w:r>
            <w:r>
              <w:rPr>
                <w:color w:val="181717"/>
                <w:sz w:val="24"/>
              </w:rPr>
              <w:t>Directors.</w:t>
            </w:r>
            <w:r w:rsidR="000415CB">
              <w:rPr>
                <w:color w:val="181717"/>
                <w:sz w:val="24"/>
              </w:rPr>
              <w:t xml:space="preserve"> </w:t>
            </w:r>
            <w:r>
              <w:rPr>
                <w:color w:val="181717"/>
                <w:sz w:val="24"/>
              </w:rPr>
              <w:t>Amendments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17</w:t>
            </w:r>
            <w:r w:rsidR="000415CB">
              <w:rPr>
                <w:color w:val="181717"/>
                <w:sz w:val="24"/>
              </w:rPr>
              <w:t xml:space="preserve"> </w:t>
            </w:r>
            <w:r>
              <w:rPr>
                <w:color w:val="181717"/>
                <w:sz w:val="24"/>
              </w:rPr>
              <w:t>Articles</w:t>
            </w:r>
            <w:r w:rsidR="000415CB">
              <w:rPr>
                <w:color w:val="181717"/>
                <w:sz w:val="24"/>
              </w:rPr>
              <w:t xml:space="preserve"> </w:t>
            </w:r>
            <w:r>
              <w:rPr>
                <w:color w:val="181717"/>
                <w:sz w:val="24"/>
              </w:rPr>
              <w:t>must</w:t>
            </w:r>
            <w:r w:rsidR="000415CB">
              <w:rPr>
                <w:color w:val="181717"/>
                <w:sz w:val="24"/>
              </w:rPr>
              <w:t xml:space="preserve"> </w:t>
            </w:r>
            <w:r>
              <w:rPr>
                <w:color w:val="181717"/>
                <w:sz w:val="24"/>
              </w:rPr>
              <w:t>also</w:t>
            </w:r>
            <w:r w:rsidR="000415CB">
              <w:rPr>
                <w:color w:val="181717"/>
                <w:sz w:val="24"/>
              </w:rPr>
              <w:t xml:space="preserve"> </w:t>
            </w:r>
            <w:r>
              <w:rPr>
                <w:color w:val="181717"/>
                <w:sz w:val="24"/>
              </w:rPr>
              <w:t>be</w:t>
            </w:r>
            <w:r w:rsidR="000415CB">
              <w:rPr>
                <w:color w:val="181717"/>
                <w:sz w:val="24"/>
              </w:rPr>
              <w:t xml:space="preserve"> </w:t>
            </w:r>
            <w:r>
              <w:rPr>
                <w:color w:val="181717"/>
                <w:sz w:val="24"/>
              </w:rPr>
              <w:t>approved</w:t>
            </w:r>
            <w:r w:rsidR="000415CB">
              <w:rPr>
                <w:color w:val="181717"/>
                <w:sz w:val="24"/>
              </w:rPr>
              <w:t xml:space="preserve"> </w:t>
            </w:r>
            <w:r>
              <w:rPr>
                <w:color w:val="181717"/>
                <w:sz w:val="24"/>
              </w:rPr>
              <w:t>by</w:t>
            </w:r>
            <w:r w:rsidR="000415CB">
              <w:rPr>
                <w:color w:val="181717"/>
                <w:sz w:val="24"/>
              </w:rPr>
              <w:t xml:space="preserve"> </w:t>
            </w:r>
            <w:r>
              <w:rPr>
                <w:color w:val="181717"/>
                <w:sz w:val="24"/>
              </w:rPr>
              <w:t>the</w:t>
            </w:r>
            <w:r w:rsidR="000415CB">
              <w:rPr>
                <w:color w:val="181717"/>
                <w:sz w:val="24"/>
              </w:rPr>
              <w:t xml:space="preserve"> </w:t>
            </w:r>
            <w:r>
              <w:rPr>
                <w:color w:val="181717"/>
                <w:sz w:val="24"/>
              </w:rPr>
              <w:t>Delegate</w:t>
            </w:r>
            <w:r w:rsidR="000415CB">
              <w:rPr>
                <w:color w:val="181717"/>
                <w:sz w:val="24"/>
              </w:rPr>
              <w:t xml:space="preserve"> </w:t>
            </w:r>
            <w:r>
              <w:rPr>
                <w:color w:val="181717"/>
                <w:sz w:val="24"/>
              </w:rPr>
              <w:t>Body.</w:t>
            </w:r>
          </w:p>
          <w:p w14:paraId="17674F9D" w14:textId="7D4AFFA8" w:rsidR="00B11EA1" w:rsidRDefault="00B11EA1" w:rsidP="00B11EA1">
            <w:pPr>
              <w:numPr>
                <w:ilvl w:val="1"/>
                <w:numId w:val="2"/>
              </w:numPr>
              <w:spacing w:after="60" w:line="228" w:lineRule="auto"/>
              <w:ind w:left="1108" w:right="43" w:hanging="374"/>
            </w:pPr>
            <w:r>
              <w:rPr>
                <w:color w:val="181717"/>
              </w:rPr>
              <w:t>New and Amended Policies 202</w:t>
            </w:r>
            <w:r w:rsidR="000D2741">
              <w:rPr>
                <w:color w:val="181717"/>
              </w:rPr>
              <w:t>3</w:t>
            </w:r>
          </w:p>
          <w:p w14:paraId="7E01D9EB" w14:textId="77777777" w:rsidR="00054F44" w:rsidRDefault="0037114F" w:rsidP="000415CB">
            <w:pPr>
              <w:numPr>
                <w:ilvl w:val="0"/>
                <w:numId w:val="2"/>
              </w:numPr>
              <w:spacing w:after="0"/>
              <w:ind w:hanging="580"/>
            </w:pPr>
            <w:r>
              <w:rPr>
                <w:b/>
                <w:color w:val="181717"/>
                <w:sz w:val="30"/>
              </w:rPr>
              <w:t>The Preamble</w:t>
            </w:r>
          </w:p>
          <w:p w14:paraId="281210FF" w14:textId="7EE3D900" w:rsidR="00054F44" w:rsidRDefault="0037114F" w:rsidP="000415CB">
            <w:pPr>
              <w:numPr>
                <w:ilvl w:val="1"/>
                <w:numId w:val="2"/>
              </w:numPr>
              <w:spacing w:after="0"/>
              <w:ind w:right="44" w:hanging="380"/>
            </w:pPr>
            <w:r>
              <w:rPr>
                <w:color w:val="181717"/>
                <w:sz w:val="24"/>
              </w:rPr>
              <w:t>“Under</w:t>
            </w:r>
            <w:r w:rsidR="000415CB">
              <w:rPr>
                <w:color w:val="181717"/>
                <w:sz w:val="24"/>
              </w:rPr>
              <w:t xml:space="preserve"> </w:t>
            </w:r>
            <w:r>
              <w:rPr>
                <w:color w:val="181717"/>
                <w:sz w:val="24"/>
              </w:rPr>
              <w:t>all</w:t>
            </w:r>
            <w:r w:rsidR="000415CB">
              <w:rPr>
                <w:color w:val="181717"/>
                <w:sz w:val="24"/>
              </w:rPr>
              <w:t xml:space="preserve"> </w:t>
            </w:r>
            <w:r>
              <w:rPr>
                <w:color w:val="181717"/>
                <w:sz w:val="24"/>
              </w:rPr>
              <w:t>is</w:t>
            </w:r>
            <w:r w:rsidR="000415CB">
              <w:rPr>
                <w:color w:val="181717"/>
                <w:sz w:val="24"/>
              </w:rPr>
              <w:t xml:space="preserve"> </w:t>
            </w:r>
            <w:r>
              <w:rPr>
                <w:color w:val="181717"/>
                <w:sz w:val="24"/>
              </w:rPr>
              <w:t>the</w:t>
            </w:r>
            <w:r w:rsidR="000415CB">
              <w:rPr>
                <w:color w:val="181717"/>
                <w:sz w:val="24"/>
              </w:rPr>
              <w:t xml:space="preserve"> </w:t>
            </w:r>
            <w:r>
              <w:rPr>
                <w:color w:val="181717"/>
                <w:sz w:val="24"/>
              </w:rPr>
              <w:t>land.</w:t>
            </w:r>
            <w:r w:rsidR="000415CB">
              <w:rPr>
                <w:color w:val="181717"/>
                <w:sz w:val="24"/>
              </w:rPr>
              <w:t xml:space="preserve"> </w:t>
            </w:r>
            <w:r>
              <w:rPr>
                <w:color w:val="181717"/>
                <w:sz w:val="24"/>
              </w:rPr>
              <w:t>Upon</w:t>
            </w:r>
            <w:r w:rsidR="000415CB">
              <w:rPr>
                <w:color w:val="181717"/>
                <w:sz w:val="24"/>
              </w:rPr>
              <w:t xml:space="preserve"> </w:t>
            </w:r>
            <w:r>
              <w:rPr>
                <w:color w:val="181717"/>
                <w:sz w:val="24"/>
              </w:rPr>
              <w:t>its</w:t>
            </w:r>
            <w:r w:rsidR="000415CB">
              <w:rPr>
                <w:color w:val="181717"/>
                <w:sz w:val="24"/>
              </w:rPr>
              <w:t xml:space="preserve"> </w:t>
            </w:r>
            <w:r>
              <w:rPr>
                <w:color w:val="181717"/>
                <w:sz w:val="24"/>
              </w:rPr>
              <w:t>wise</w:t>
            </w:r>
            <w:r w:rsidR="000415CB">
              <w:rPr>
                <w:color w:val="181717"/>
                <w:sz w:val="24"/>
              </w:rPr>
              <w:t xml:space="preserve"> </w:t>
            </w:r>
            <w:r>
              <w:rPr>
                <w:color w:val="181717"/>
                <w:sz w:val="24"/>
              </w:rPr>
              <w:t>utilization</w:t>
            </w:r>
            <w:r w:rsidR="000415CB">
              <w:rPr>
                <w:color w:val="181717"/>
                <w:sz w:val="24"/>
              </w:rPr>
              <w:t xml:space="preserve"> </w:t>
            </w:r>
            <w:r>
              <w:rPr>
                <w:color w:val="181717"/>
                <w:sz w:val="24"/>
              </w:rPr>
              <w:t>and</w:t>
            </w:r>
            <w:r w:rsidR="000415CB">
              <w:rPr>
                <w:color w:val="181717"/>
                <w:sz w:val="24"/>
              </w:rPr>
              <w:t xml:space="preserve"> </w:t>
            </w:r>
            <w:r>
              <w:rPr>
                <w:color w:val="181717"/>
                <w:sz w:val="24"/>
              </w:rPr>
              <w:t>widely</w:t>
            </w:r>
            <w:r w:rsidR="000415CB">
              <w:rPr>
                <w:color w:val="181717"/>
                <w:sz w:val="24"/>
              </w:rPr>
              <w:t xml:space="preserve"> </w:t>
            </w:r>
            <w:r>
              <w:rPr>
                <w:color w:val="181717"/>
                <w:sz w:val="24"/>
              </w:rPr>
              <w:t>allocated</w:t>
            </w:r>
            <w:r w:rsidR="000415CB">
              <w:rPr>
                <w:color w:val="181717"/>
                <w:sz w:val="24"/>
              </w:rPr>
              <w:t xml:space="preserve"> </w:t>
            </w:r>
            <w:r>
              <w:rPr>
                <w:color w:val="181717"/>
                <w:sz w:val="24"/>
              </w:rPr>
              <w:t>ownership</w:t>
            </w:r>
            <w:r w:rsidR="000415CB">
              <w:rPr>
                <w:color w:val="181717"/>
                <w:sz w:val="24"/>
              </w:rPr>
              <w:t xml:space="preserve"> </w:t>
            </w:r>
            <w:r>
              <w:rPr>
                <w:color w:val="181717"/>
                <w:sz w:val="24"/>
              </w:rPr>
              <w:t>depend</w:t>
            </w:r>
            <w:r w:rsidR="000415CB">
              <w:rPr>
                <w:color w:val="181717"/>
                <w:sz w:val="24"/>
              </w:rPr>
              <w:t xml:space="preserve"> </w:t>
            </w:r>
            <w:r>
              <w:rPr>
                <w:color w:val="181717"/>
                <w:sz w:val="24"/>
              </w:rPr>
              <w:t>the</w:t>
            </w:r>
            <w:r w:rsidR="000415CB">
              <w:rPr>
                <w:color w:val="181717"/>
                <w:sz w:val="24"/>
              </w:rPr>
              <w:t xml:space="preserve"> </w:t>
            </w:r>
            <w:r>
              <w:rPr>
                <w:color w:val="181717"/>
                <w:sz w:val="24"/>
              </w:rPr>
              <w:t>survival</w:t>
            </w:r>
            <w:r w:rsidR="000415CB">
              <w:rPr>
                <w:color w:val="181717"/>
                <w:sz w:val="24"/>
              </w:rPr>
              <w:t xml:space="preserve"> </w:t>
            </w:r>
            <w:r>
              <w:rPr>
                <w:color w:val="181717"/>
                <w:sz w:val="24"/>
              </w:rPr>
              <w:t>and</w:t>
            </w:r>
            <w:r w:rsidR="000415CB">
              <w:rPr>
                <w:color w:val="181717"/>
                <w:sz w:val="24"/>
              </w:rPr>
              <w:t xml:space="preserve"> </w:t>
            </w:r>
            <w:r>
              <w:rPr>
                <w:color w:val="181717"/>
                <w:sz w:val="24"/>
              </w:rPr>
              <w:t>growth</w:t>
            </w:r>
            <w:r w:rsidR="000415CB">
              <w:rPr>
                <w:color w:val="181717"/>
                <w:sz w:val="24"/>
              </w:rPr>
              <w:t xml:space="preserve"> </w:t>
            </w:r>
            <w:r>
              <w:rPr>
                <w:color w:val="181717"/>
                <w:sz w:val="24"/>
              </w:rPr>
              <w:t>of</w:t>
            </w:r>
            <w:r w:rsidR="000415CB">
              <w:rPr>
                <w:color w:val="181717"/>
                <w:sz w:val="24"/>
              </w:rPr>
              <w:t xml:space="preserve"> </w:t>
            </w:r>
            <w:r>
              <w:rPr>
                <w:color w:val="181717"/>
                <w:sz w:val="24"/>
              </w:rPr>
              <w:t>free</w:t>
            </w:r>
            <w:r w:rsidR="000415CB">
              <w:rPr>
                <w:color w:val="181717"/>
                <w:sz w:val="24"/>
              </w:rPr>
              <w:t xml:space="preserve"> </w:t>
            </w:r>
            <w:r>
              <w:rPr>
                <w:color w:val="181717"/>
                <w:sz w:val="24"/>
              </w:rPr>
              <w:t>institutions</w:t>
            </w:r>
            <w:r w:rsidR="000415CB">
              <w:rPr>
                <w:color w:val="181717"/>
                <w:sz w:val="24"/>
              </w:rPr>
              <w:t xml:space="preserve"> </w:t>
            </w:r>
            <w:r>
              <w:rPr>
                <w:color w:val="181717"/>
                <w:sz w:val="24"/>
              </w:rPr>
              <w:t>and</w:t>
            </w:r>
            <w:r w:rsidR="000415CB">
              <w:rPr>
                <w:color w:val="181717"/>
                <w:sz w:val="24"/>
              </w:rPr>
              <w:t xml:space="preserve"> </w:t>
            </w:r>
            <w:r>
              <w:rPr>
                <w:color w:val="181717"/>
                <w:sz w:val="24"/>
              </w:rPr>
              <w:t>of</w:t>
            </w:r>
            <w:r w:rsidR="000415CB">
              <w:rPr>
                <w:color w:val="181717"/>
                <w:sz w:val="24"/>
              </w:rPr>
              <w:t xml:space="preserve"> </w:t>
            </w:r>
            <w:r>
              <w:rPr>
                <w:color w:val="181717"/>
                <w:sz w:val="24"/>
              </w:rPr>
              <w:t>our</w:t>
            </w:r>
            <w:r w:rsidR="000415CB">
              <w:rPr>
                <w:color w:val="181717"/>
                <w:sz w:val="24"/>
              </w:rPr>
              <w:t xml:space="preserve"> </w:t>
            </w:r>
            <w:proofErr w:type="gramStart"/>
            <w:r>
              <w:rPr>
                <w:color w:val="181717"/>
                <w:sz w:val="24"/>
              </w:rPr>
              <w:t>civilization”</w:t>
            </w:r>
            <w:r w:rsidR="000415CB">
              <w:rPr>
                <w:color w:val="181717"/>
                <w:sz w:val="24"/>
              </w:rPr>
              <w:t xml:space="preserve">   </w:t>
            </w:r>
            <w:proofErr w:type="gramEnd"/>
            <w:r w:rsidR="000415CB">
              <w:rPr>
                <w:color w:val="181717"/>
                <w:sz w:val="24"/>
              </w:rPr>
              <w:t xml:space="preserve"> </w:t>
            </w:r>
          </w:p>
        </w:tc>
      </w:tr>
      <w:tr w:rsidR="000D22F8" w14:paraId="6DA8EAF0" w14:textId="77777777" w:rsidTr="000D22F8">
        <w:trPr>
          <w:trHeight w:val="3680"/>
        </w:trPr>
        <w:tc>
          <w:tcPr>
            <w:tcW w:w="1639" w:type="dxa"/>
            <w:tcBorders>
              <w:top w:val="single" w:sz="8" w:space="0" w:color="181717"/>
              <w:left w:val="single" w:sz="8" w:space="0" w:color="181717"/>
              <w:bottom w:val="single" w:sz="8" w:space="0" w:color="181717"/>
              <w:right w:val="single" w:sz="8" w:space="0" w:color="181717"/>
            </w:tcBorders>
          </w:tcPr>
          <w:p w14:paraId="025363AC" w14:textId="6AAFCFEA" w:rsidR="000D22F8" w:rsidRDefault="000D22F8" w:rsidP="000D22F8">
            <w:pPr>
              <w:spacing w:after="0"/>
              <w:rPr>
                <w:b/>
                <w:color w:val="181717"/>
                <w:sz w:val="32"/>
              </w:rPr>
            </w:pPr>
            <w:r>
              <w:rPr>
                <w:b/>
                <w:color w:val="181717"/>
                <w:sz w:val="32"/>
              </w:rPr>
              <w:lastRenderedPageBreak/>
              <w:t>1</w:t>
            </w:r>
            <w:r w:rsidR="00E618CF">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47A8F4A1" w14:textId="77777777" w:rsidR="000D22F8" w:rsidRDefault="000D22F8" w:rsidP="000D22F8">
            <w:pPr>
              <w:tabs>
                <w:tab w:val="center" w:pos="276"/>
                <w:tab w:val="center" w:pos="2820"/>
              </w:tabs>
              <w:spacing w:after="0"/>
            </w:pPr>
            <w:r>
              <w:t xml:space="preserve"> </w:t>
            </w:r>
            <w:r>
              <w:rPr>
                <w:b/>
                <w:color w:val="181717"/>
                <w:sz w:val="30"/>
              </w:rPr>
              <w:t>6.  Article 1 – The Honest Messenger</w:t>
            </w:r>
          </w:p>
          <w:p w14:paraId="37BDA5E5" w14:textId="17F24782" w:rsidR="000D22F8" w:rsidRPr="00DB5138" w:rsidRDefault="000D22F8" w:rsidP="000D22F8">
            <w:pPr>
              <w:numPr>
                <w:ilvl w:val="0"/>
                <w:numId w:val="3"/>
              </w:numPr>
              <w:spacing w:after="90" w:line="229" w:lineRule="auto"/>
              <w:ind w:hanging="380"/>
            </w:pPr>
            <w:r>
              <w:rPr>
                <w:color w:val="181717"/>
                <w:sz w:val="24"/>
              </w:rPr>
              <w:t>“When representing a buyer, seller, or other client as an agent, REALTORS® pledge themselves to protect and promote the interests of their client. This obligation to the client is primary, but it does not relieve REALTORS® of their obligation to treat all parties honestly. When serving a buyer, seller, landlord, tenant or other party in a non-agency capacity, REALTORS® remain obligated to treat all parties honestly”</w:t>
            </w:r>
          </w:p>
          <w:p w14:paraId="44AE010C" w14:textId="626AF363" w:rsidR="00DB5138" w:rsidRDefault="00DB5138" w:rsidP="000D22F8">
            <w:pPr>
              <w:numPr>
                <w:ilvl w:val="0"/>
                <w:numId w:val="3"/>
              </w:numPr>
              <w:spacing w:after="90" w:line="229" w:lineRule="auto"/>
              <w:ind w:hanging="380"/>
            </w:pPr>
            <w:r>
              <w:rPr>
                <w:color w:val="181717"/>
                <w:sz w:val="24"/>
              </w:rPr>
              <w:t>Standard of Practice 1-8 Amended 1/22</w:t>
            </w:r>
          </w:p>
          <w:p w14:paraId="0F05EB24" w14:textId="375FDCDB" w:rsidR="00A567CC" w:rsidRDefault="00A567CC" w:rsidP="00A567CC">
            <w:pPr>
              <w:numPr>
                <w:ilvl w:val="0"/>
                <w:numId w:val="3"/>
              </w:numPr>
              <w:spacing w:after="54"/>
              <w:ind w:hanging="380"/>
            </w:pPr>
            <w:r>
              <w:rPr>
                <w:color w:val="181717"/>
                <w:sz w:val="24"/>
              </w:rPr>
              <w:t>Case #1-</w:t>
            </w:r>
            <w:r w:rsidR="000D2741">
              <w:rPr>
                <w:color w:val="181717"/>
                <w:sz w:val="24"/>
              </w:rPr>
              <w:t>1</w:t>
            </w:r>
            <w:r>
              <w:rPr>
                <w:color w:val="181717"/>
                <w:sz w:val="24"/>
              </w:rPr>
              <w:t xml:space="preserve">: </w:t>
            </w:r>
            <w:r w:rsidR="00A437EB">
              <w:rPr>
                <w:color w:val="181717"/>
                <w:sz w:val="24"/>
              </w:rPr>
              <w:t>C</w:t>
            </w:r>
            <w:r w:rsidR="00A437EB" w:rsidRPr="00A437EB">
              <w:rPr>
                <w:color w:val="181717"/>
                <w:sz w:val="24"/>
              </w:rPr>
              <w:t>oncession price</w:t>
            </w:r>
          </w:p>
          <w:p w14:paraId="711A7BD2" w14:textId="77777777" w:rsidR="00A567CC" w:rsidRDefault="00A567CC" w:rsidP="00A567CC">
            <w:pPr>
              <w:numPr>
                <w:ilvl w:val="0"/>
                <w:numId w:val="3"/>
              </w:numPr>
              <w:spacing w:after="54"/>
              <w:ind w:hanging="380"/>
            </w:pPr>
            <w:r>
              <w:rPr>
                <w:color w:val="181717"/>
                <w:sz w:val="24"/>
              </w:rPr>
              <w:t>Guilty or Not Guilty?</w:t>
            </w:r>
          </w:p>
          <w:p w14:paraId="01922121" w14:textId="658BE3DF" w:rsidR="000D22F8" w:rsidRDefault="000D22F8" w:rsidP="000D22F8">
            <w:pPr>
              <w:numPr>
                <w:ilvl w:val="0"/>
                <w:numId w:val="3"/>
              </w:numPr>
              <w:spacing w:after="54"/>
              <w:ind w:hanging="380"/>
            </w:pPr>
            <w:r>
              <w:rPr>
                <w:color w:val="181717"/>
                <w:sz w:val="24"/>
              </w:rPr>
              <w:t xml:space="preserve">Case #1-17: </w:t>
            </w:r>
            <w:r w:rsidR="00A437EB">
              <w:rPr>
                <w:color w:val="181717"/>
                <w:sz w:val="24"/>
              </w:rPr>
              <w:t>M</w:t>
            </w:r>
            <w:r w:rsidR="00A437EB" w:rsidRPr="00A437EB">
              <w:rPr>
                <w:color w:val="181717"/>
                <w:sz w:val="24"/>
              </w:rPr>
              <w:t>isled as to market value</w:t>
            </w:r>
          </w:p>
          <w:p w14:paraId="5E0DA7C8" w14:textId="4F310A3D" w:rsidR="000D22F8" w:rsidRPr="000D2741" w:rsidRDefault="000D22F8" w:rsidP="000D22F8">
            <w:pPr>
              <w:numPr>
                <w:ilvl w:val="0"/>
                <w:numId w:val="3"/>
              </w:numPr>
              <w:spacing w:after="54"/>
              <w:ind w:hanging="380"/>
            </w:pPr>
            <w:r>
              <w:rPr>
                <w:color w:val="181717"/>
                <w:sz w:val="24"/>
              </w:rPr>
              <w:t>Guilty or Not Guilty?</w:t>
            </w:r>
          </w:p>
          <w:p w14:paraId="2762A698" w14:textId="0CBEE1AB" w:rsidR="000D2741" w:rsidRDefault="000D2741" w:rsidP="000D2741">
            <w:pPr>
              <w:numPr>
                <w:ilvl w:val="0"/>
                <w:numId w:val="3"/>
              </w:numPr>
              <w:spacing w:after="54" w:line="229" w:lineRule="auto"/>
              <w:ind w:hanging="380"/>
            </w:pPr>
            <w:r w:rsidRPr="000D2741">
              <w:rPr>
                <w:color w:val="181717"/>
                <w:sz w:val="24"/>
              </w:rPr>
              <w:t>Standard of Practice 1-3</w:t>
            </w:r>
          </w:p>
          <w:p w14:paraId="57DCE926" w14:textId="6674E9D7" w:rsidR="000D22F8" w:rsidRDefault="000D22F8" w:rsidP="000D22F8">
            <w:pPr>
              <w:numPr>
                <w:ilvl w:val="0"/>
                <w:numId w:val="3"/>
              </w:numPr>
              <w:spacing w:after="54"/>
              <w:ind w:hanging="380"/>
            </w:pPr>
            <w:r>
              <w:rPr>
                <w:color w:val="181717"/>
                <w:sz w:val="24"/>
              </w:rPr>
              <w:t>Case #1-1</w:t>
            </w:r>
            <w:r w:rsidR="000D2741">
              <w:rPr>
                <w:color w:val="181717"/>
                <w:sz w:val="24"/>
              </w:rPr>
              <w:t>8</w:t>
            </w:r>
            <w:r>
              <w:rPr>
                <w:color w:val="181717"/>
                <w:sz w:val="24"/>
              </w:rPr>
              <w:t xml:space="preserve">: </w:t>
            </w:r>
            <w:r w:rsidR="00A437EB">
              <w:rPr>
                <w:color w:val="181717"/>
                <w:sz w:val="24"/>
              </w:rPr>
              <w:t>N</w:t>
            </w:r>
            <w:r w:rsidR="00A437EB" w:rsidRPr="00A437EB">
              <w:rPr>
                <w:color w:val="181717"/>
                <w:sz w:val="24"/>
              </w:rPr>
              <w:t>ot advising against the sale</w:t>
            </w:r>
          </w:p>
          <w:p w14:paraId="042839F7" w14:textId="77777777" w:rsidR="00DB5138" w:rsidRPr="00DB5138" w:rsidRDefault="000D22F8" w:rsidP="000D22F8">
            <w:pPr>
              <w:numPr>
                <w:ilvl w:val="0"/>
                <w:numId w:val="3"/>
              </w:numPr>
              <w:spacing w:after="54"/>
              <w:ind w:hanging="380"/>
            </w:pPr>
            <w:r w:rsidRPr="000D22F8">
              <w:rPr>
                <w:color w:val="181717"/>
                <w:sz w:val="24"/>
              </w:rPr>
              <w:t xml:space="preserve">Guilty or Not Guilty? </w:t>
            </w:r>
          </w:p>
          <w:p w14:paraId="164467A3" w14:textId="6C29AAC9" w:rsidR="00DB5138" w:rsidRDefault="00DB5138" w:rsidP="00DB5138">
            <w:pPr>
              <w:numPr>
                <w:ilvl w:val="0"/>
                <w:numId w:val="3"/>
              </w:numPr>
              <w:spacing w:after="54"/>
              <w:ind w:hanging="380"/>
            </w:pPr>
            <w:r>
              <w:rPr>
                <w:color w:val="181717"/>
                <w:sz w:val="24"/>
              </w:rPr>
              <w:t xml:space="preserve">Case #1-5: </w:t>
            </w:r>
            <w:r w:rsidR="009C635A">
              <w:rPr>
                <w:color w:val="181717"/>
                <w:sz w:val="24"/>
              </w:rPr>
              <w:t>F</w:t>
            </w:r>
            <w:r w:rsidR="009C635A" w:rsidRPr="009C635A">
              <w:rPr>
                <w:color w:val="181717"/>
                <w:sz w:val="24"/>
              </w:rPr>
              <w:t>ailure to promote and protect the client’s best interest</w:t>
            </w:r>
          </w:p>
          <w:p w14:paraId="54236A11" w14:textId="5948A6D0" w:rsidR="000D22F8" w:rsidRPr="000D22F8" w:rsidRDefault="00DB5138" w:rsidP="00DB5138">
            <w:pPr>
              <w:numPr>
                <w:ilvl w:val="0"/>
                <w:numId w:val="3"/>
              </w:numPr>
              <w:spacing w:after="54"/>
              <w:ind w:hanging="380"/>
            </w:pPr>
            <w:r w:rsidRPr="000D22F8">
              <w:rPr>
                <w:color w:val="181717"/>
                <w:sz w:val="24"/>
              </w:rPr>
              <w:t xml:space="preserve">Guilty or Not Guilty? </w:t>
            </w:r>
            <w:r w:rsidR="000D22F8" w:rsidRPr="000D22F8">
              <w:rPr>
                <w:color w:val="181717"/>
                <w:sz w:val="24"/>
              </w:rPr>
              <w:t xml:space="preserve">      </w:t>
            </w:r>
          </w:p>
        </w:tc>
      </w:tr>
      <w:tr w:rsidR="000D22F8" w14:paraId="1E4C2858" w14:textId="77777777" w:rsidTr="000D22F8">
        <w:trPr>
          <w:trHeight w:val="2148"/>
        </w:trPr>
        <w:tc>
          <w:tcPr>
            <w:tcW w:w="1639" w:type="dxa"/>
            <w:tcBorders>
              <w:top w:val="single" w:sz="8" w:space="0" w:color="181717"/>
              <w:left w:val="single" w:sz="8" w:space="0" w:color="181717"/>
              <w:bottom w:val="single" w:sz="8" w:space="0" w:color="181717"/>
              <w:right w:val="single" w:sz="8" w:space="0" w:color="181717"/>
            </w:tcBorders>
          </w:tcPr>
          <w:p w14:paraId="1A1A1806" w14:textId="5B0144BE" w:rsidR="000D22F8" w:rsidRDefault="00322991" w:rsidP="000D22F8">
            <w:pPr>
              <w:spacing w:after="0"/>
              <w:rPr>
                <w:b/>
                <w:color w:val="181717"/>
                <w:sz w:val="32"/>
              </w:rPr>
            </w:pPr>
            <w:r>
              <w:rPr>
                <w:b/>
                <w:color w:val="181717"/>
                <w:sz w:val="32"/>
              </w:rPr>
              <w:t>1</w:t>
            </w:r>
            <w:r w:rsidR="00B11EA1">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5E04AEF3" w14:textId="77777777" w:rsidR="000D22F8" w:rsidRDefault="000D22F8" w:rsidP="000D22F8">
            <w:pPr>
              <w:tabs>
                <w:tab w:val="center" w:pos="276"/>
                <w:tab w:val="center" w:pos="2732"/>
              </w:tabs>
              <w:spacing w:after="0"/>
            </w:pPr>
            <w:r>
              <w:t xml:space="preserve"> </w:t>
            </w:r>
            <w:r>
              <w:rPr>
                <w:b/>
                <w:color w:val="181717"/>
                <w:sz w:val="30"/>
              </w:rPr>
              <w:t>7.  Article 2 – Just the Facts, Ma’am</w:t>
            </w:r>
          </w:p>
          <w:p w14:paraId="74B87B50" w14:textId="77777777" w:rsidR="000D22F8" w:rsidRDefault="000D22F8" w:rsidP="000D22F8">
            <w:pPr>
              <w:numPr>
                <w:ilvl w:val="0"/>
                <w:numId w:val="4"/>
              </w:numPr>
              <w:spacing w:after="90" w:line="229" w:lineRule="auto"/>
              <w:ind w:hanging="380"/>
            </w:pPr>
            <w:r>
              <w:rPr>
                <w:color w:val="181717"/>
                <w:sz w:val="24"/>
              </w:rPr>
              <w:t>Avoid exaggeration, misrepresentation and concealment of pertinent facts. Do not reveal facts that are confidential under the scope of your agency relationship.</w:t>
            </w:r>
          </w:p>
          <w:p w14:paraId="696CA9C8" w14:textId="20698852" w:rsidR="000D22F8" w:rsidRDefault="000D22F8" w:rsidP="000D22F8">
            <w:pPr>
              <w:numPr>
                <w:ilvl w:val="0"/>
                <w:numId w:val="4"/>
              </w:numPr>
              <w:spacing w:after="54"/>
              <w:ind w:hanging="380"/>
            </w:pPr>
            <w:r>
              <w:rPr>
                <w:color w:val="181717"/>
                <w:sz w:val="24"/>
              </w:rPr>
              <w:t>Case #2-</w:t>
            </w:r>
            <w:r w:rsidR="00A437EB">
              <w:rPr>
                <w:color w:val="181717"/>
                <w:sz w:val="24"/>
              </w:rPr>
              <w:t>1</w:t>
            </w:r>
            <w:r>
              <w:rPr>
                <w:color w:val="181717"/>
                <w:sz w:val="24"/>
              </w:rPr>
              <w:t xml:space="preserve">: </w:t>
            </w:r>
            <w:r w:rsidR="00A437EB">
              <w:rPr>
                <w:color w:val="181717"/>
                <w:sz w:val="24"/>
              </w:rPr>
              <w:t>C</w:t>
            </w:r>
            <w:r w:rsidR="00A437EB" w:rsidRPr="00A437EB">
              <w:rPr>
                <w:color w:val="181717"/>
                <w:sz w:val="24"/>
              </w:rPr>
              <w:t>omplaint of misrepresentation</w:t>
            </w:r>
          </w:p>
          <w:p w14:paraId="0A7C8778" w14:textId="77777777" w:rsidR="000D22F8" w:rsidRPr="0002013D" w:rsidRDefault="000D22F8" w:rsidP="000D22F8">
            <w:pPr>
              <w:numPr>
                <w:ilvl w:val="0"/>
                <w:numId w:val="4"/>
              </w:numPr>
              <w:spacing w:after="54"/>
              <w:ind w:hanging="380"/>
            </w:pPr>
            <w:r w:rsidRPr="000D22F8">
              <w:rPr>
                <w:color w:val="181717"/>
                <w:sz w:val="24"/>
              </w:rPr>
              <w:t>Guilty or Not Guilty?</w:t>
            </w:r>
          </w:p>
          <w:p w14:paraId="6665C7DB" w14:textId="5634B37D" w:rsidR="0002013D" w:rsidRDefault="0002013D" w:rsidP="0002013D">
            <w:pPr>
              <w:numPr>
                <w:ilvl w:val="0"/>
                <w:numId w:val="4"/>
              </w:numPr>
              <w:spacing w:after="54"/>
              <w:ind w:hanging="380"/>
            </w:pPr>
            <w:r>
              <w:rPr>
                <w:color w:val="181717"/>
                <w:sz w:val="24"/>
              </w:rPr>
              <w:t>Case #2-6: Failure to Make Good a Commitment</w:t>
            </w:r>
          </w:p>
          <w:p w14:paraId="7618539A" w14:textId="69B0FE6A" w:rsidR="0002013D" w:rsidRPr="000D22F8" w:rsidRDefault="0002013D" w:rsidP="0002013D">
            <w:pPr>
              <w:numPr>
                <w:ilvl w:val="0"/>
                <w:numId w:val="4"/>
              </w:numPr>
              <w:spacing w:after="54"/>
              <w:ind w:hanging="380"/>
            </w:pPr>
            <w:r w:rsidRPr="000D22F8">
              <w:rPr>
                <w:color w:val="181717"/>
                <w:sz w:val="24"/>
              </w:rPr>
              <w:t>Guilty or Not Guilty?</w:t>
            </w:r>
          </w:p>
        </w:tc>
      </w:tr>
      <w:tr w:rsidR="000D22F8" w14:paraId="2DC3EF84" w14:textId="77777777" w:rsidTr="000D22F8">
        <w:trPr>
          <w:trHeight w:val="438"/>
        </w:trPr>
        <w:tc>
          <w:tcPr>
            <w:tcW w:w="1639"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26843C8F" w14:textId="65E7524A"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3A1409AC" w14:textId="764CC848" w:rsidR="000D22F8" w:rsidRDefault="000D22F8" w:rsidP="000D22F8">
            <w:pPr>
              <w:tabs>
                <w:tab w:val="center" w:pos="276"/>
                <w:tab w:val="center" w:pos="2732"/>
              </w:tabs>
              <w:spacing w:after="0"/>
            </w:pPr>
            <w:r>
              <w:rPr>
                <w:b/>
                <w:color w:val="181717"/>
                <w:sz w:val="32"/>
              </w:rPr>
              <w:t>BREAK</w:t>
            </w:r>
          </w:p>
        </w:tc>
      </w:tr>
      <w:tr w:rsidR="000D22F8" w14:paraId="7FDDC231" w14:textId="77777777" w:rsidTr="000D22F8">
        <w:trPr>
          <w:trHeight w:val="1698"/>
        </w:trPr>
        <w:tc>
          <w:tcPr>
            <w:tcW w:w="1639" w:type="dxa"/>
            <w:tcBorders>
              <w:top w:val="single" w:sz="8" w:space="0" w:color="181717"/>
              <w:left w:val="single" w:sz="8" w:space="0" w:color="181717"/>
              <w:bottom w:val="single" w:sz="8" w:space="0" w:color="181717"/>
              <w:right w:val="single" w:sz="8" w:space="0" w:color="181717"/>
            </w:tcBorders>
          </w:tcPr>
          <w:p w14:paraId="6E1D29CC" w14:textId="19C334D8"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70CEFFE8" w14:textId="77777777" w:rsidR="000D22F8" w:rsidRDefault="000D22F8" w:rsidP="000D22F8">
            <w:pPr>
              <w:tabs>
                <w:tab w:val="center" w:pos="276"/>
                <w:tab w:val="center" w:pos="2813"/>
              </w:tabs>
              <w:spacing w:after="0"/>
            </w:pPr>
            <w:r>
              <w:t xml:space="preserve"> </w:t>
            </w:r>
            <w:r>
              <w:rPr>
                <w:b/>
                <w:color w:val="181717"/>
                <w:sz w:val="30"/>
              </w:rPr>
              <w:t>8.  Article 3 – Can’t We All Get Along</w:t>
            </w:r>
          </w:p>
          <w:p w14:paraId="503C6563" w14:textId="77777777" w:rsidR="000D22F8" w:rsidRDefault="000D22F8" w:rsidP="000D22F8">
            <w:pPr>
              <w:numPr>
                <w:ilvl w:val="0"/>
                <w:numId w:val="5"/>
              </w:numPr>
              <w:spacing w:after="90" w:line="229" w:lineRule="auto"/>
              <w:ind w:hanging="380"/>
            </w:pPr>
            <w:r>
              <w:rPr>
                <w:color w:val="181717"/>
                <w:sz w:val="24"/>
              </w:rPr>
              <w:t>Cooperate with other real estate professionals to advance your client’s best interests.</w:t>
            </w:r>
          </w:p>
          <w:p w14:paraId="03E16A60" w14:textId="6259548B" w:rsidR="000D22F8" w:rsidRDefault="000D22F8" w:rsidP="000D22F8">
            <w:pPr>
              <w:numPr>
                <w:ilvl w:val="0"/>
                <w:numId w:val="5"/>
              </w:numPr>
              <w:spacing w:after="54"/>
              <w:ind w:hanging="380"/>
            </w:pPr>
            <w:r>
              <w:rPr>
                <w:color w:val="181717"/>
                <w:sz w:val="24"/>
              </w:rPr>
              <w:t>Case #3-</w:t>
            </w:r>
            <w:r w:rsidR="0002013D">
              <w:rPr>
                <w:color w:val="181717"/>
                <w:sz w:val="24"/>
              </w:rPr>
              <w:t>4</w:t>
            </w:r>
            <w:r>
              <w:rPr>
                <w:color w:val="181717"/>
                <w:sz w:val="24"/>
              </w:rPr>
              <w:t xml:space="preserve">: </w:t>
            </w:r>
            <w:r w:rsidR="0002013D">
              <w:rPr>
                <w:color w:val="181717"/>
                <w:sz w:val="24"/>
              </w:rPr>
              <w:t>Failure to Cooperate</w:t>
            </w:r>
          </w:p>
          <w:p w14:paraId="4C716642" w14:textId="77777777" w:rsidR="0002013D" w:rsidRPr="0002013D" w:rsidRDefault="000D22F8" w:rsidP="0002013D">
            <w:pPr>
              <w:numPr>
                <w:ilvl w:val="0"/>
                <w:numId w:val="5"/>
              </w:numPr>
              <w:spacing w:after="54"/>
              <w:ind w:hanging="380"/>
            </w:pPr>
            <w:r w:rsidRPr="000D22F8">
              <w:rPr>
                <w:color w:val="181717"/>
                <w:sz w:val="24"/>
              </w:rPr>
              <w:t>Guilty or not Guilty</w:t>
            </w:r>
            <w:r w:rsidR="0002013D">
              <w:rPr>
                <w:color w:val="181717"/>
                <w:sz w:val="24"/>
              </w:rPr>
              <w:t xml:space="preserve"> </w:t>
            </w:r>
          </w:p>
          <w:p w14:paraId="24C28E0D" w14:textId="4C6A3E9A" w:rsidR="0002013D" w:rsidRDefault="0002013D" w:rsidP="0002013D">
            <w:pPr>
              <w:numPr>
                <w:ilvl w:val="0"/>
                <w:numId w:val="5"/>
              </w:numPr>
              <w:spacing w:after="54"/>
              <w:ind w:hanging="380"/>
            </w:pPr>
            <w:r>
              <w:rPr>
                <w:color w:val="181717"/>
                <w:sz w:val="24"/>
              </w:rPr>
              <w:t>Case #3-8: Special Agreement was undisclosed</w:t>
            </w:r>
          </w:p>
          <w:p w14:paraId="247BEA38" w14:textId="77777777" w:rsidR="0002013D" w:rsidRPr="0002013D" w:rsidRDefault="0002013D" w:rsidP="0002013D">
            <w:pPr>
              <w:numPr>
                <w:ilvl w:val="0"/>
                <w:numId w:val="5"/>
              </w:numPr>
              <w:spacing w:after="54"/>
              <w:ind w:hanging="380"/>
            </w:pPr>
            <w:r w:rsidRPr="000D22F8">
              <w:rPr>
                <w:color w:val="181717"/>
                <w:sz w:val="24"/>
              </w:rPr>
              <w:t>Guilty or not Guilty</w:t>
            </w:r>
            <w:r>
              <w:rPr>
                <w:color w:val="181717"/>
                <w:sz w:val="24"/>
              </w:rPr>
              <w:t xml:space="preserve"> </w:t>
            </w:r>
          </w:p>
          <w:p w14:paraId="0713F7E5" w14:textId="76986DFD" w:rsidR="0002013D" w:rsidRDefault="0002013D" w:rsidP="0002013D">
            <w:pPr>
              <w:numPr>
                <w:ilvl w:val="0"/>
                <w:numId w:val="5"/>
              </w:numPr>
              <w:spacing w:after="54"/>
              <w:ind w:hanging="380"/>
            </w:pPr>
            <w:r>
              <w:rPr>
                <w:color w:val="181717"/>
                <w:sz w:val="24"/>
              </w:rPr>
              <w:t>Case #3-13: Commission Unilaterally Modified After Submitted Offer</w:t>
            </w:r>
          </w:p>
          <w:p w14:paraId="513982B5" w14:textId="77777777" w:rsidR="000D22F8" w:rsidRPr="006A3AA4" w:rsidRDefault="0002013D" w:rsidP="0002013D">
            <w:pPr>
              <w:numPr>
                <w:ilvl w:val="0"/>
                <w:numId w:val="5"/>
              </w:numPr>
              <w:spacing w:after="54"/>
              <w:ind w:hanging="380"/>
            </w:pPr>
            <w:r w:rsidRPr="000D22F8">
              <w:rPr>
                <w:color w:val="181717"/>
                <w:sz w:val="24"/>
              </w:rPr>
              <w:t>Guilty or not Guilty</w:t>
            </w:r>
          </w:p>
          <w:p w14:paraId="772E2A5A" w14:textId="77777777" w:rsidR="006A3AA4" w:rsidRDefault="006A3AA4" w:rsidP="0002013D">
            <w:pPr>
              <w:numPr>
                <w:ilvl w:val="0"/>
                <w:numId w:val="5"/>
              </w:numPr>
              <w:spacing w:after="54"/>
              <w:ind w:hanging="380"/>
            </w:pPr>
            <w:r>
              <w:t>Pathways to Professionalism</w:t>
            </w:r>
          </w:p>
          <w:p w14:paraId="6FD956A4" w14:textId="11882A33" w:rsidR="006A3AA4" w:rsidRDefault="006A3AA4" w:rsidP="0002013D">
            <w:pPr>
              <w:numPr>
                <w:ilvl w:val="0"/>
                <w:numId w:val="5"/>
              </w:numPr>
              <w:spacing w:after="54"/>
              <w:ind w:hanging="380"/>
            </w:pPr>
            <w:r>
              <w:t>C2EX explained</w:t>
            </w:r>
          </w:p>
        </w:tc>
      </w:tr>
      <w:tr w:rsidR="000D22F8" w14:paraId="26D34016" w14:textId="77777777" w:rsidTr="000D22F8">
        <w:trPr>
          <w:trHeight w:val="1788"/>
        </w:trPr>
        <w:tc>
          <w:tcPr>
            <w:tcW w:w="1639" w:type="dxa"/>
            <w:tcBorders>
              <w:top w:val="single" w:sz="8" w:space="0" w:color="181717"/>
              <w:left w:val="single" w:sz="8" w:space="0" w:color="181717"/>
              <w:bottom w:val="single" w:sz="8" w:space="0" w:color="181717"/>
              <w:right w:val="single" w:sz="8" w:space="0" w:color="181717"/>
            </w:tcBorders>
          </w:tcPr>
          <w:p w14:paraId="2986B42B" w14:textId="4555C53C" w:rsidR="000D22F8" w:rsidRDefault="000D22F8" w:rsidP="000D22F8">
            <w:pPr>
              <w:spacing w:after="0"/>
              <w:rPr>
                <w:b/>
                <w:color w:val="181717"/>
                <w:sz w:val="32"/>
              </w:rPr>
            </w:pPr>
            <w:r>
              <w:rPr>
                <w:b/>
                <w:color w:val="181717"/>
                <w:sz w:val="32"/>
              </w:rPr>
              <w:lastRenderedPageBreak/>
              <w:t>10</w:t>
            </w:r>
          </w:p>
        </w:tc>
        <w:tc>
          <w:tcPr>
            <w:tcW w:w="8781" w:type="dxa"/>
            <w:tcBorders>
              <w:top w:val="single" w:sz="8" w:space="0" w:color="181717"/>
              <w:left w:val="single" w:sz="8" w:space="0" w:color="181717"/>
              <w:bottom w:val="single" w:sz="8" w:space="0" w:color="181717"/>
              <w:right w:val="single" w:sz="8" w:space="0" w:color="181717"/>
            </w:tcBorders>
          </w:tcPr>
          <w:p w14:paraId="067C70E2" w14:textId="77777777" w:rsidR="000D22F8" w:rsidRDefault="000D22F8" w:rsidP="000D22F8">
            <w:pPr>
              <w:tabs>
                <w:tab w:val="center" w:pos="276"/>
                <w:tab w:val="center" w:pos="2997"/>
              </w:tabs>
              <w:spacing w:after="0"/>
            </w:pPr>
            <w:r>
              <w:t xml:space="preserve"> </w:t>
            </w:r>
            <w:r>
              <w:rPr>
                <w:b/>
                <w:color w:val="181717"/>
                <w:sz w:val="30"/>
              </w:rPr>
              <w:t>9.  Article 4 – Secret Secrets Are No Fun</w:t>
            </w:r>
          </w:p>
          <w:p w14:paraId="6F0338A9" w14:textId="77777777" w:rsidR="000D22F8" w:rsidRDefault="000D22F8" w:rsidP="000D22F8">
            <w:pPr>
              <w:numPr>
                <w:ilvl w:val="0"/>
                <w:numId w:val="6"/>
              </w:numPr>
              <w:spacing w:after="90" w:line="229" w:lineRule="auto"/>
              <w:ind w:hanging="380"/>
            </w:pPr>
            <w:r>
              <w:rPr>
                <w:color w:val="181717"/>
                <w:sz w:val="24"/>
              </w:rPr>
              <w:t>When buying or selling, make your position in the transaction or interest known.</w:t>
            </w:r>
          </w:p>
          <w:p w14:paraId="116D38AF" w14:textId="3734DEC2" w:rsidR="000D22F8" w:rsidRDefault="000D22F8" w:rsidP="000D22F8">
            <w:pPr>
              <w:numPr>
                <w:ilvl w:val="0"/>
                <w:numId w:val="6"/>
              </w:numPr>
              <w:spacing w:after="54"/>
              <w:ind w:hanging="380"/>
            </w:pPr>
            <w:r>
              <w:rPr>
                <w:color w:val="181717"/>
                <w:sz w:val="24"/>
              </w:rPr>
              <w:t>Case #4-</w:t>
            </w:r>
            <w:r w:rsidR="006A3AA4">
              <w:rPr>
                <w:color w:val="181717"/>
                <w:sz w:val="24"/>
              </w:rPr>
              <w:t>3</w:t>
            </w:r>
            <w:r>
              <w:rPr>
                <w:color w:val="181717"/>
                <w:sz w:val="24"/>
              </w:rPr>
              <w:t xml:space="preserve">: </w:t>
            </w:r>
            <w:r w:rsidR="006A3AA4">
              <w:rPr>
                <w:color w:val="181717"/>
                <w:sz w:val="24"/>
              </w:rPr>
              <w:t xml:space="preserve">Failure to Disclose Relationship </w:t>
            </w:r>
            <w:proofErr w:type="gramStart"/>
            <w:r w:rsidR="006A3AA4">
              <w:rPr>
                <w:color w:val="181717"/>
                <w:sz w:val="24"/>
              </w:rPr>
              <w:t>From</w:t>
            </w:r>
            <w:proofErr w:type="gramEnd"/>
            <w:r w:rsidR="006A3AA4">
              <w:rPr>
                <w:color w:val="181717"/>
                <w:sz w:val="24"/>
              </w:rPr>
              <w:t xml:space="preserve"> Offer Presented</w:t>
            </w:r>
            <w:r>
              <w:rPr>
                <w:color w:val="181717"/>
                <w:sz w:val="24"/>
              </w:rPr>
              <w:t xml:space="preserve"> </w:t>
            </w:r>
          </w:p>
          <w:p w14:paraId="587E6A63" w14:textId="77777777" w:rsidR="000D22F8" w:rsidRPr="006A3AA4" w:rsidRDefault="000D22F8" w:rsidP="000D22F8">
            <w:pPr>
              <w:numPr>
                <w:ilvl w:val="0"/>
                <w:numId w:val="6"/>
              </w:numPr>
              <w:spacing w:after="54"/>
              <w:ind w:hanging="380"/>
            </w:pPr>
            <w:r w:rsidRPr="000D22F8">
              <w:rPr>
                <w:color w:val="181717"/>
                <w:sz w:val="24"/>
              </w:rPr>
              <w:t>Guilty or Not Guilty?</w:t>
            </w:r>
          </w:p>
          <w:p w14:paraId="04C42AEA" w14:textId="65543420" w:rsidR="006A3AA4" w:rsidRDefault="006A3AA4" w:rsidP="006A3AA4">
            <w:pPr>
              <w:numPr>
                <w:ilvl w:val="0"/>
                <w:numId w:val="6"/>
              </w:numPr>
              <w:spacing w:after="54"/>
              <w:ind w:hanging="380"/>
            </w:pPr>
            <w:r>
              <w:rPr>
                <w:color w:val="181717"/>
                <w:sz w:val="24"/>
              </w:rPr>
              <w:t>Case #4-</w:t>
            </w:r>
            <w:r w:rsidR="00A437EB">
              <w:rPr>
                <w:color w:val="181717"/>
                <w:sz w:val="24"/>
              </w:rPr>
              <w:t>4</w:t>
            </w:r>
            <w:r>
              <w:rPr>
                <w:color w:val="181717"/>
                <w:sz w:val="24"/>
              </w:rPr>
              <w:t xml:space="preserve">: </w:t>
            </w:r>
            <w:r w:rsidR="00A437EB">
              <w:rPr>
                <w:color w:val="181717"/>
                <w:sz w:val="24"/>
              </w:rPr>
              <w:t>V</w:t>
            </w:r>
            <w:r w:rsidR="00A437EB" w:rsidRPr="00A437EB">
              <w:rPr>
                <w:color w:val="181717"/>
                <w:sz w:val="24"/>
              </w:rPr>
              <w:t>iolation for selling the property to his mother without disclosure</w:t>
            </w:r>
          </w:p>
          <w:p w14:paraId="2FBAA832" w14:textId="74AF0967" w:rsidR="006A3AA4" w:rsidRDefault="006A3AA4" w:rsidP="006A3AA4">
            <w:pPr>
              <w:numPr>
                <w:ilvl w:val="0"/>
                <w:numId w:val="6"/>
              </w:numPr>
              <w:spacing w:after="54"/>
              <w:ind w:hanging="380"/>
            </w:pPr>
            <w:r w:rsidRPr="000D22F8">
              <w:rPr>
                <w:color w:val="181717"/>
                <w:sz w:val="24"/>
              </w:rPr>
              <w:t>Guilty or Not Guilty?</w:t>
            </w:r>
          </w:p>
        </w:tc>
      </w:tr>
      <w:tr w:rsidR="000D22F8" w14:paraId="0D023A54" w14:textId="77777777" w:rsidTr="006A3AA4">
        <w:trPr>
          <w:trHeight w:val="1500"/>
        </w:trPr>
        <w:tc>
          <w:tcPr>
            <w:tcW w:w="1639" w:type="dxa"/>
            <w:tcBorders>
              <w:top w:val="single" w:sz="8" w:space="0" w:color="181717"/>
              <w:left w:val="single" w:sz="8" w:space="0" w:color="181717"/>
              <w:bottom w:val="single" w:sz="8" w:space="0" w:color="181717"/>
              <w:right w:val="single" w:sz="8" w:space="0" w:color="181717"/>
            </w:tcBorders>
          </w:tcPr>
          <w:p w14:paraId="551B7A30" w14:textId="272AD09A" w:rsidR="000D22F8" w:rsidRDefault="00E618CF"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6F75C797" w14:textId="77777777" w:rsidR="000D22F8" w:rsidRDefault="000D22F8" w:rsidP="000D22F8">
            <w:pPr>
              <w:spacing w:after="0"/>
              <w:ind w:left="160"/>
            </w:pPr>
            <w:r>
              <w:rPr>
                <w:b/>
                <w:color w:val="181717"/>
                <w:sz w:val="30"/>
              </w:rPr>
              <w:t>10. Article 5 – Tell ‘Em How You Feel</w:t>
            </w:r>
          </w:p>
          <w:p w14:paraId="1476F161" w14:textId="77777777" w:rsidR="000D22F8" w:rsidRDefault="000D22F8" w:rsidP="000D22F8">
            <w:pPr>
              <w:numPr>
                <w:ilvl w:val="0"/>
                <w:numId w:val="7"/>
              </w:numPr>
              <w:spacing w:after="54"/>
              <w:ind w:hanging="380"/>
            </w:pPr>
            <w:r>
              <w:rPr>
                <w:color w:val="181717"/>
                <w:sz w:val="24"/>
              </w:rPr>
              <w:t>Disclose present or contemplated interest in any property to all parties.</w:t>
            </w:r>
          </w:p>
          <w:p w14:paraId="77D479E3" w14:textId="77777777" w:rsidR="000D22F8" w:rsidRDefault="000D22F8" w:rsidP="000D22F8">
            <w:pPr>
              <w:numPr>
                <w:ilvl w:val="0"/>
                <w:numId w:val="7"/>
              </w:numPr>
              <w:spacing w:after="54"/>
              <w:ind w:hanging="380"/>
            </w:pPr>
            <w:r>
              <w:rPr>
                <w:color w:val="181717"/>
                <w:sz w:val="24"/>
              </w:rPr>
              <w:t>Case #5-1: Contemplated Interest in Property Appraised</w:t>
            </w:r>
          </w:p>
          <w:p w14:paraId="1A2B5FAD" w14:textId="6D4E81BF" w:rsidR="000D22F8" w:rsidRDefault="000D22F8" w:rsidP="000D22F8">
            <w:pPr>
              <w:numPr>
                <w:ilvl w:val="0"/>
                <w:numId w:val="7"/>
              </w:numPr>
              <w:spacing w:after="54"/>
              <w:ind w:hanging="380"/>
            </w:pPr>
            <w:r w:rsidRPr="000D22F8">
              <w:rPr>
                <w:color w:val="181717"/>
                <w:sz w:val="24"/>
              </w:rPr>
              <w:t>Guilty or Not Guilty?</w:t>
            </w:r>
          </w:p>
        </w:tc>
      </w:tr>
      <w:tr w:rsidR="000D22F8" w14:paraId="6253D91F" w14:textId="77777777" w:rsidTr="000D22F8">
        <w:trPr>
          <w:trHeight w:val="1608"/>
        </w:trPr>
        <w:tc>
          <w:tcPr>
            <w:tcW w:w="1639" w:type="dxa"/>
            <w:tcBorders>
              <w:top w:val="single" w:sz="8" w:space="0" w:color="181717"/>
              <w:left w:val="single" w:sz="8" w:space="0" w:color="181717"/>
              <w:bottom w:val="single" w:sz="8" w:space="0" w:color="181717"/>
              <w:right w:val="single" w:sz="8" w:space="0" w:color="181717"/>
            </w:tcBorders>
          </w:tcPr>
          <w:p w14:paraId="38BDF279" w14:textId="1293A4BD" w:rsidR="000D22F8" w:rsidRDefault="00322991"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7CF96B8B" w14:textId="77777777" w:rsidR="000D22F8" w:rsidRDefault="000D22F8" w:rsidP="000D22F8">
            <w:pPr>
              <w:spacing w:after="0"/>
              <w:ind w:left="160"/>
            </w:pPr>
            <w:r>
              <w:rPr>
                <w:b/>
                <w:color w:val="181717"/>
                <w:sz w:val="30"/>
              </w:rPr>
              <w:t>11. Article 6 – Side Dealing?</w:t>
            </w:r>
          </w:p>
          <w:p w14:paraId="079FBFFE" w14:textId="77777777" w:rsidR="000D22F8" w:rsidRDefault="000D22F8" w:rsidP="000D22F8">
            <w:pPr>
              <w:numPr>
                <w:ilvl w:val="0"/>
                <w:numId w:val="8"/>
              </w:numPr>
              <w:spacing w:after="54"/>
              <w:ind w:hanging="380"/>
            </w:pPr>
            <w:r>
              <w:rPr>
                <w:color w:val="181717"/>
                <w:sz w:val="24"/>
              </w:rPr>
              <w:t>Avoid side deals without your client’s informed consent.</w:t>
            </w:r>
          </w:p>
          <w:p w14:paraId="065FA3C0" w14:textId="7EA3AC48" w:rsidR="000D22F8" w:rsidRDefault="000D22F8" w:rsidP="000D22F8">
            <w:pPr>
              <w:numPr>
                <w:ilvl w:val="0"/>
                <w:numId w:val="8"/>
              </w:numPr>
              <w:spacing w:after="54"/>
              <w:ind w:hanging="380"/>
            </w:pPr>
            <w:r>
              <w:rPr>
                <w:color w:val="181717"/>
                <w:sz w:val="24"/>
              </w:rPr>
              <w:t>Case #6-</w:t>
            </w:r>
            <w:r w:rsidR="00A437EB">
              <w:rPr>
                <w:color w:val="181717"/>
                <w:sz w:val="24"/>
              </w:rPr>
              <w:t>1</w:t>
            </w:r>
            <w:r>
              <w:rPr>
                <w:color w:val="181717"/>
                <w:sz w:val="24"/>
              </w:rPr>
              <w:t xml:space="preserve">: </w:t>
            </w:r>
            <w:r w:rsidR="0042778B">
              <w:rPr>
                <w:color w:val="181717"/>
                <w:sz w:val="24"/>
              </w:rPr>
              <w:t xml:space="preserve">Property </w:t>
            </w:r>
            <w:r w:rsidR="00A437EB">
              <w:rPr>
                <w:color w:val="181717"/>
                <w:sz w:val="24"/>
              </w:rPr>
              <w:t>Manager</w:t>
            </w:r>
            <w:r w:rsidR="0042778B">
              <w:rPr>
                <w:color w:val="181717"/>
                <w:sz w:val="24"/>
              </w:rPr>
              <w:t xml:space="preserve"> Dispute Over </w:t>
            </w:r>
            <w:r w:rsidR="00A437EB">
              <w:rPr>
                <w:color w:val="181717"/>
                <w:sz w:val="24"/>
              </w:rPr>
              <w:t>Billing Prices</w:t>
            </w:r>
          </w:p>
          <w:p w14:paraId="6A0BD0BD" w14:textId="7097B09E" w:rsidR="000D22F8" w:rsidRDefault="000D22F8" w:rsidP="000D22F8">
            <w:pPr>
              <w:numPr>
                <w:ilvl w:val="0"/>
                <w:numId w:val="8"/>
              </w:numPr>
              <w:spacing w:after="54"/>
              <w:ind w:hanging="380"/>
            </w:pPr>
            <w:r w:rsidRPr="000D22F8">
              <w:rPr>
                <w:color w:val="181717"/>
                <w:sz w:val="24"/>
              </w:rPr>
              <w:t>Guilty or Not Guilty?</w:t>
            </w:r>
          </w:p>
        </w:tc>
      </w:tr>
      <w:tr w:rsidR="000D22F8" w14:paraId="0AE74DD8" w14:textId="77777777" w:rsidTr="000D22F8">
        <w:trPr>
          <w:trHeight w:val="1788"/>
        </w:trPr>
        <w:tc>
          <w:tcPr>
            <w:tcW w:w="1639" w:type="dxa"/>
            <w:tcBorders>
              <w:top w:val="single" w:sz="8" w:space="0" w:color="181717"/>
              <w:left w:val="single" w:sz="8" w:space="0" w:color="181717"/>
              <w:bottom w:val="single" w:sz="8" w:space="0" w:color="181717"/>
              <w:right w:val="single" w:sz="8" w:space="0" w:color="181717"/>
            </w:tcBorders>
          </w:tcPr>
          <w:p w14:paraId="7673978E" w14:textId="3C440A4D" w:rsidR="000D22F8" w:rsidRDefault="00322991"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35305903" w14:textId="77777777" w:rsidR="000D22F8" w:rsidRDefault="000D22F8" w:rsidP="000D22F8">
            <w:pPr>
              <w:spacing w:after="0"/>
              <w:ind w:left="240"/>
            </w:pPr>
            <w:r>
              <w:rPr>
                <w:b/>
                <w:color w:val="181717"/>
                <w:sz w:val="30"/>
              </w:rPr>
              <w:t>12. Article 7 – Who’s Paying Whom?</w:t>
            </w:r>
          </w:p>
          <w:p w14:paraId="1AD39532" w14:textId="77777777" w:rsidR="000D22F8" w:rsidRDefault="000D22F8" w:rsidP="000D22F8">
            <w:pPr>
              <w:numPr>
                <w:ilvl w:val="0"/>
                <w:numId w:val="9"/>
              </w:numPr>
              <w:spacing w:after="90" w:line="229" w:lineRule="auto"/>
              <w:ind w:hanging="380"/>
            </w:pPr>
            <w:r>
              <w:rPr>
                <w:color w:val="181717"/>
                <w:sz w:val="24"/>
              </w:rPr>
              <w:t>Accept compensation from only one party, except with full disclosure and informed consent.</w:t>
            </w:r>
          </w:p>
          <w:p w14:paraId="1454B661" w14:textId="77777777" w:rsidR="000D22F8" w:rsidRDefault="000D22F8" w:rsidP="000D22F8">
            <w:pPr>
              <w:numPr>
                <w:ilvl w:val="0"/>
                <w:numId w:val="9"/>
              </w:numPr>
              <w:spacing w:after="54"/>
              <w:ind w:hanging="380"/>
            </w:pPr>
            <w:r>
              <w:rPr>
                <w:color w:val="181717"/>
                <w:sz w:val="24"/>
              </w:rPr>
              <w:t>Case #7-1: Acceptance of Compensation from Buyer and Seller</w:t>
            </w:r>
          </w:p>
          <w:p w14:paraId="4B8A1227" w14:textId="31869D7E" w:rsidR="000D22F8" w:rsidRDefault="000D22F8" w:rsidP="000D22F8">
            <w:pPr>
              <w:numPr>
                <w:ilvl w:val="0"/>
                <w:numId w:val="9"/>
              </w:numPr>
              <w:spacing w:after="54"/>
              <w:ind w:hanging="380"/>
            </w:pPr>
            <w:r w:rsidRPr="000D22F8">
              <w:rPr>
                <w:color w:val="181717"/>
                <w:sz w:val="24"/>
              </w:rPr>
              <w:t>Guilty or Not Guilty?</w:t>
            </w:r>
          </w:p>
        </w:tc>
      </w:tr>
      <w:tr w:rsidR="000D22F8" w14:paraId="5FF3EE54" w14:textId="77777777" w:rsidTr="000D22F8">
        <w:trPr>
          <w:trHeight w:val="1527"/>
        </w:trPr>
        <w:tc>
          <w:tcPr>
            <w:tcW w:w="1639" w:type="dxa"/>
            <w:tcBorders>
              <w:top w:val="single" w:sz="8" w:space="0" w:color="181717"/>
              <w:left w:val="single" w:sz="8" w:space="0" w:color="181717"/>
              <w:bottom w:val="single" w:sz="8" w:space="0" w:color="181717"/>
              <w:right w:val="single" w:sz="8" w:space="0" w:color="181717"/>
            </w:tcBorders>
          </w:tcPr>
          <w:p w14:paraId="522B87E6" w14:textId="214E12C8" w:rsidR="000D22F8" w:rsidRDefault="000D22F8"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4B333F46" w14:textId="77777777" w:rsidR="000D22F8" w:rsidRDefault="000D22F8" w:rsidP="000D22F8">
            <w:pPr>
              <w:spacing w:after="0"/>
              <w:ind w:left="240"/>
            </w:pPr>
            <w:r>
              <w:rPr>
                <w:b/>
                <w:color w:val="181717"/>
                <w:sz w:val="30"/>
              </w:rPr>
              <w:t>13. Article 8 – No Money Under the Mattress</w:t>
            </w:r>
          </w:p>
          <w:p w14:paraId="080F3840" w14:textId="77777777" w:rsidR="000D22F8" w:rsidRDefault="000D22F8" w:rsidP="000D22F8">
            <w:pPr>
              <w:numPr>
                <w:ilvl w:val="0"/>
                <w:numId w:val="10"/>
              </w:numPr>
              <w:spacing w:after="54"/>
              <w:ind w:hanging="380"/>
            </w:pPr>
            <w:r>
              <w:rPr>
                <w:color w:val="181717"/>
                <w:sz w:val="24"/>
              </w:rPr>
              <w:t>Keep the funds of clients and customers in escrow.</w:t>
            </w:r>
          </w:p>
          <w:p w14:paraId="092DA5DB" w14:textId="775018AF" w:rsidR="000D22F8" w:rsidRDefault="000D22F8" w:rsidP="000D22F8">
            <w:pPr>
              <w:numPr>
                <w:ilvl w:val="0"/>
                <w:numId w:val="10"/>
              </w:numPr>
              <w:spacing w:after="54"/>
              <w:ind w:hanging="380"/>
            </w:pPr>
            <w:r>
              <w:rPr>
                <w:color w:val="181717"/>
                <w:sz w:val="24"/>
              </w:rPr>
              <w:t>Case #8-</w:t>
            </w:r>
            <w:r w:rsidR="00675EB9">
              <w:rPr>
                <w:color w:val="181717"/>
                <w:sz w:val="24"/>
              </w:rPr>
              <w:t>2</w:t>
            </w:r>
            <w:r>
              <w:rPr>
                <w:color w:val="181717"/>
                <w:sz w:val="24"/>
              </w:rPr>
              <w:t xml:space="preserve">: Failure </w:t>
            </w:r>
            <w:r w:rsidR="00675EB9">
              <w:rPr>
                <w:color w:val="181717"/>
                <w:sz w:val="24"/>
              </w:rPr>
              <w:t xml:space="preserve">to send </w:t>
            </w:r>
            <w:r w:rsidR="00675EB9" w:rsidRPr="00675EB9">
              <w:rPr>
                <w:color w:val="181717"/>
                <w:sz w:val="24"/>
              </w:rPr>
              <w:t>forfeited deposit as specified in the listing agreement</w:t>
            </w:r>
          </w:p>
          <w:p w14:paraId="6B09544D" w14:textId="59B4D3C9" w:rsidR="000D22F8" w:rsidRDefault="000D22F8" w:rsidP="000D22F8">
            <w:pPr>
              <w:numPr>
                <w:ilvl w:val="0"/>
                <w:numId w:val="10"/>
              </w:numPr>
              <w:spacing w:after="54"/>
              <w:ind w:hanging="380"/>
            </w:pPr>
            <w:r w:rsidRPr="000D22F8">
              <w:rPr>
                <w:color w:val="181717"/>
                <w:sz w:val="24"/>
              </w:rPr>
              <w:t>Guilty or Not Guilty?</w:t>
            </w:r>
          </w:p>
        </w:tc>
      </w:tr>
      <w:tr w:rsidR="000D22F8" w14:paraId="68464C6D" w14:textId="77777777" w:rsidTr="000D22F8">
        <w:trPr>
          <w:trHeight w:val="987"/>
        </w:trPr>
        <w:tc>
          <w:tcPr>
            <w:tcW w:w="1639" w:type="dxa"/>
            <w:tcBorders>
              <w:top w:val="single" w:sz="8" w:space="0" w:color="181717"/>
              <w:left w:val="single" w:sz="8" w:space="0" w:color="181717"/>
              <w:bottom w:val="single" w:sz="8" w:space="0" w:color="181717"/>
              <w:right w:val="single" w:sz="8" w:space="0" w:color="181717"/>
            </w:tcBorders>
          </w:tcPr>
          <w:p w14:paraId="69C6D1EB" w14:textId="4DD1D179" w:rsidR="000D22F8" w:rsidRDefault="000D22F8"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055DED12" w14:textId="77777777" w:rsidR="000D22F8" w:rsidRDefault="000D22F8" w:rsidP="000D22F8">
            <w:pPr>
              <w:spacing w:after="0"/>
              <w:ind w:left="240"/>
            </w:pPr>
            <w:r>
              <w:rPr>
                <w:b/>
                <w:color w:val="181717"/>
                <w:sz w:val="30"/>
              </w:rPr>
              <w:t xml:space="preserve">14. Article 9 – If It </w:t>
            </w:r>
            <w:proofErr w:type="spellStart"/>
            <w:r>
              <w:rPr>
                <w:b/>
                <w:color w:val="181717"/>
                <w:sz w:val="30"/>
              </w:rPr>
              <w:t>Ain’t</w:t>
            </w:r>
            <w:proofErr w:type="spellEnd"/>
            <w:r>
              <w:rPr>
                <w:b/>
                <w:color w:val="181717"/>
                <w:sz w:val="30"/>
              </w:rPr>
              <w:t xml:space="preserve"> in Writing</w:t>
            </w:r>
          </w:p>
          <w:p w14:paraId="0B7024F4" w14:textId="50134692" w:rsidR="000D22F8" w:rsidRDefault="000D22F8" w:rsidP="000D22F8">
            <w:pPr>
              <w:pStyle w:val="ListParagraph"/>
              <w:numPr>
                <w:ilvl w:val="0"/>
                <w:numId w:val="24"/>
              </w:numPr>
              <w:tabs>
                <w:tab w:val="center" w:pos="276"/>
                <w:tab w:val="center" w:pos="2997"/>
              </w:tabs>
              <w:spacing w:after="0"/>
            </w:pPr>
            <w:r w:rsidRPr="000D22F8">
              <w:rPr>
                <w:color w:val="181717"/>
                <w:sz w:val="24"/>
              </w:rPr>
              <w:t>Assure, whenever possible, that transactional details are in writing.</w:t>
            </w:r>
          </w:p>
        </w:tc>
      </w:tr>
      <w:tr w:rsidR="000D22F8" w14:paraId="618B3543" w14:textId="77777777" w:rsidTr="000D22F8">
        <w:trPr>
          <w:trHeight w:val="429"/>
        </w:trPr>
        <w:tc>
          <w:tcPr>
            <w:tcW w:w="1639"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5A9D84A1" w14:textId="696111E6"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67F5F37F" w14:textId="4BF8922D" w:rsidR="000D22F8" w:rsidRDefault="000D22F8" w:rsidP="000D22F8">
            <w:pPr>
              <w:tabs>
                <w:tab w:val="center" w:pos="276"/>
                <w:tab w:val="center" w:pos="2997"/>
              </w:tabs>
              <w:spacing w:after="0"/>
            </w:pPr>
            <w:r>
              <w:rPr>
                <w:b/>
                <w:color w:val="181717"/>
                <w:sz w:val="32"/>
              </w:rPr>
              <w:t>BREAK</w:t>
            </w:r>
          </w:p>
        </w:tc>
      </w:tr>
    </w:tbl>
    <w:p w14:paraId="190C95B8" w14:textId="77777777" w:rsidR="000D22F8" w:rsidRDefault="000D22F8" w:rsidP="00B11EA1">
      <w:pPr>
        <w:spacing w:after="0"/>
        <w:ind w:right="10800"/>
      </w:pPr>
    </w:p>
    <w:p w14:paraId="381325C2" w14:textId="77777777" w:rsidR="00054F44" w:rsidRDefault="00054F44" w:rsidP="000415CB">
      <w:pPr>
        <w:spacing w:after="0"/>
        <w:ind w:left="-1440" w:right="10800"/>
      </w:pPr>
    </w:p>
    <w:p w14:paraId="7A8C816D" w14:textId="77777777" w:rsidR="004557A6" w:rsidRDefault="004557A6">
      <w:r>
        <w:br w:type="page"/>
      </w:r>
    </w:p>
    <w:tbl>
      <w:tblPr>
        <w:tblStyle w:val="TableGrid"/>
        <w:tblW w:w="10420" w:type="dxa"/>
        <w:tblInd w:w="-530" w:type="dxa"/>
        <w:tblCellMar>
          <w:top w:w="80" w:type="dxa"/>
          <w:right w:w="115" w:type="dxa"/>
        </w:tblCellMar>
        <w:tblLook w:val="04A0" w:firstRow="1" w:lastRow="0" w:firstColumn="1" w:lastColumn="0" w:noHBand="0" w:noVBand="1"/>
      </w:tblPr>
      <w:tblGrid>
        <w:gridCol w:w="1639"/>
        <w:gridCol w:w="820"/>
        <w:gridCol w:w="7961"/>
      </w:tblGrid>
      <w:tr w:rsidR="00054F44" w14:paraId="76E87BC4" w14:textId="77777777">
        <w:trPr>
          <w:trHeight w:val="340"/>
        </w:trPr>
        <w:tc>
          <w:tcPr>
            <w:tcW w:w="10420" w:type="dxa"/>
            <w:gridSpan w:val="3"/>
            <w:tcBorders>
              <w:top w:val="single" w:sz="8" w:space="0" w:color="181717"/>
              <w:left w:val="single" w:sz="8" w:space="0" w:color="181717"/>
              <w:bottom w:val="single" w:sz="8" w:space="0" w:color="181717"/>
              <w:right w:val="single" w:sz="8" w:space="0" w:color="181717"/>
            </w:tcBorders>
            <w:shd w:val="clear" w:color="auto" w:fill="181717"/>
          </w:tcPr>
          <w:p w14:paraId="519C5EAA" w14:textId="5AD36312" w:rsidR="00054F44" w:rsidRDefault="000415CB" w:rsidP="000415CB">
            <w:pPr>
              <w:tabs>
                <w:tab w:val="center" w:pos="482"/>
                <w:tab w:val="center" w:pos="2079"/>
              </w:tabs>
              <w:spacing w:after="0"/>
            </w:pPr>
            <w:r>
              <w:lastRenderedPageBreak/>
              <w:t xml:space="preserve"> </w:t>
            </w:r>
            <w:r w:rsidR="0037114F">
              <w:rPr>
                <w:color w:val="FFFEFD"/>
                <w:sz w:val="24"/>
              </w:rPr>
              <w:t>Minutes</w:t>
            </w:r>
            <w:r>
              <w:rPr>
                <w:color w:val="FFFEFD"/>
                <w:sz w:val="24"/>
              </w:rPr>
              <w:t xml:space="preserve"> </w:t>
            </w:r>
            <w:r w:rsidR="0037114F">
              <w:rPr>
                <w:color w:val="FFFEFD"/>
                <w:sz w:val="24"/>
              </w:rPr>
              <w:t>Outline</w:t>
            </w:r>
          </w:p>
        </w:tc>
      </w:tr>
      <w:tr w:rsidR="00054F44" w14:paraId="1DDB1E31" w14:textId="77777777">
        <w:trPr>
          <w:trHeight w:val="2515"/>
        </w:trPr>
        <w:tc>
          <w:tcPr>
            <w:tcW w:w="1639" w:type="dxa"/>
            <w:tcBorders>
              <w:top w:val="single" w:sz="8" w:space="0" w:color="181717"/>
              <w:left w:val="single" w:sz="8" w:space="0" w:color="181717"/>
              <w:bottom w:val="single" w:sz="8" w:space="0" w:color="181717"/>
              <w:right w:val="single" w:sz="8" w:space="0" w:color="181717"/>
            </w:tcBorders>
          </w:tcPr>
          <w:p w14:paraId="736AEBB0" w14:textId="361151BB" w:rsidR="00054F44" w:rsidRDefault="00144047" w:rsidP="000415CB">
            <w:pPr>
              <w:spacing w:after="0"/>
              <w:ind w:left="80"/>
            </w:pPr>
            <w:r>
              <w:rPr>
                <w:b/>
                <w:color w:val="181717"/>
                <w:sz w:val="32"/>
              </w:rPr>
              <w:t>10</w:t>
            </w:r>
          </w:p>
        </w:tc>
        <w:tc>
          <w:tcPr>
            <w:tcW w:w="820" w:type="dxa"/>
            <w:tcBorders>
              <w:top w:val="single" w:sz="8" w:space="0" w:color="181717"/>
              <w:left w:val="single" w:sz="8" w:space="0" w:color="181717"/>
              <w:bottom w:val="single" w:sz="8" w:space="0" w:color="181717"/>
              <w:right w:val="nil"/>
            </w:tcBorders>
          </w:tcPr>
          <w:p w14:paraId="67E0B3C0" w14:textId="77777777" w:rsidR="00054F44" w:rsidRDefault="0037114F" w:rsidP="000415CB">
            <w:pPr>
              <w:spacing w:after="0"/>
              <w:ind w:left="160"/>
            </w:pPr>
            <w:r>
              <w:rPr>
                <w:b/>
                <w:color w:val="181717"/>
                <w:sz w:val="30"/>
              </w:rPr>
              <w:t xml:space="preserve">15. </w:t>
            </w:r>
          </w:p>
        </w:tc>
        <w:tc>
          <w:tcPr>
            <w:tcW w:w="7961" w:type="dxa"/>
            <w:tcBorders>
              <w:top w:val="single" w:sz="8" w:space="0" w:color="181717"/>
              <w:left w:val="nil"/>
              <w:bottom w:val="single" w:sz="8" w:space="0" w:color="181717"/>
              <w:right w:val="single" w:sz="8" w:space="0" w:color="181717"/>
            </w:tcBorders>
          </w:tcPr>
          <w:p w14:paraId="325CAD7C" w14:textId="77777777" w:rsidR="00054F44" w:rsidRDefault="0037114F" w:rsidP="000415CB">
            <w:pPr>
              <w:spacing w:after="0"/>
            </w:pPr>
            <w:r>
              <w:rPr>
                <w:b/>
                <w:color w:val="181717"/>
                <w:sz w:val="30"/>
              </w:rPr>
              <w:t xml:space="preserve">Article 10 – What You Do </w:t>
            </w:r>
            <w:proofErr w:type="gramStart"/>
            <w:r>
              <w:rPr>
                <w:b/>
                <w:color w:val="181717"/>
                <w:sz w:val="30"/>
              </w:rPr>
              <w:t>For</w:t>
            </w:r>
            <w:proofErr w:type="gramEnd"/>
            <w:r>
              <w:rPr>
                <w:b/>
                <w:color w:val="181717"/>
                <w:sz w:val="30"/>
              </w:rPr>
              <w:t xml:space="preserve"> One, You Do For All</w:t>
            </w:r>
          </w:p>
          <w:p w14:paraId="216A347D" w14:textId="56CFF080" w:rsidR="00144047" w:rsidRDefault="00144047" w:rsidP="00144047">
            <w:pPr>
              <w:numPr>
                <w:ilvl w:val="0"/>
                <w:numId w:val="11"/>
              </w:numPr>
              <w:spacing w:after="54"/>
              <w:rPr>
                <w:color w:val="181717"/>
                <w:sz w:val="24"/>
              </w:rPr>
            </w:pPr>
            <w:r>
              <w:rPr>
                <w:color w:val="181717"/>
                <w:sz w:val="24"/>
              </w:rPr>
              <w:t xml:space="preserve">History of </w:t>
            </w:r>
            <w:r w:rsidRPr="00144047">
              <w:rPr>
                <w:color w:val="181717"/>
                <w:sz w:val="24"/>
              </w:rPr>
              <w:t xml:space="preserve">Fair Housing </w:t>
            </w:r>
            <w:r>
              <w:rPr>
                <w:color w:val="181717"/>
                <w:sz w:val="24"/>
              </w:rPr>
              <w:t>legislation</w:t>
            </w:r>
          </w:p>
          <w:p w14:paraId="024A5351" w14:textId="58D89E8B" w:rsidR="00675EB9" w:rsidRPr="00144047" w:rsidRDefault="00675EB9" w:rsidP="00144047">
            <w:pPr>
              <w:numPr>
                <w:ilvl w:val="0"/>
                <w:numId w:val="11"/>
              </w:numPr>
              <w:spacing w:after="54"/>
              <w:rPr>
                <w:color w:val="181717"/>
                <w:sz w:val="24"/>
              </w:rPr>
            </w:pPr>
            <w:r>
              <w:rPr>
                <w:color w:val="181717"/>
                <w:sz w:val="24"/>
              </w:rPr>
              <w:t>Article 10 Amended 1/23</w:t>
            </w:r>
          </w:p>
          <w:p w14:paraId="41F40962" w14:textId="5578D93E" w:rsidR="00144047" w:rsidRPr="00144047" w:rsidRDefault="00144047" w:rsidP="000415CB">
            <w:pPr>
              <w:numPr>
                <w:ilvl w:val="0"/>
                <w:numId w:val="11"/>
              </w:numPr>
              <w:spacing w:after="54"/>
            </w:pPr>
            <w:r>
              <w:rPr>
                <w:color w:val="181717"/>
                <w:sz w:val="24"/>
              </w:rPr>
              <w:t xml:space="preserve">What is FRESH </w:t>
            </w:r>
            <w:r w:rsidR="00D92A1A">
              <w:rPr>
                <w:color w:val="181717"/>
                <w:sz w:val="24"/>
              </w:rPr>
              <w:t>CORN</w:t>
            </w:r>
            <w:r>
              <w:rPr>
                <w:color w:val="181717"/>
                <w:sz w:val="24"/>
              </w:rPr>
              <w:t>?</w:t>
            </w:r>
          </w:p>
          <w:p w14:paraId="287834A2" w14:textId="14209B57" w:rsidR="00054F44" w:rsidRDefault="0037114F" w:rsidP="000415CB">
            <w:pPr>
              <w:numPr>
                <w:ilvl w:val="0"/>
                <w:numId w:val="11"/>
              </w:numPr>
              <w:spacing w:after="54"/>
            </w:pPr>
            <w:r>
              <w:rPr>
                <w:color w:val="181717"/>
                <w:sz w:val="24"/>
              </w:rPr>
              <w:t>Provide</w:t>
            </w:r>
            <w:r w:rsidR="000415CB">
              <w:rPr>
                <w:color w:val="181717"/>
                <w:sz w:val="24"/>
              </w:rPr>
              <w:t xml:space="preserve"> </w:t>
            </w:r>
            <w:r>
              <w:rPr>
                <w:color w:val="181717"/>
                <w:sz w:val="24"/>
              </w:rPr>
              <w:t>equal</w:t>
            </w:r>
            <w:r w:rsidR="000415CB">
              <w:rPr>
                <w:color w:val="181717"/>
                <w:sz w:val="24"/>
              </w:rPr>
              <w:t xml:space="preserve"> </w:t>
            </w:r>
            <w:r>
              <w:rPr>
                <w:color w:val="181717"/>
                <w:sz w:val="24"/>
              </w:rPr>
              <w:t>service</w:t>
            </w:r>
            <w:r w:rsidR="000415CB">
              <w:rPr>
                <w:color w:val="181717"/>
                <w:sz w:val="24"/>
              </w:rPr>
              <w:t xml:space="preserve"> </w:t>
            </w:r>
            <w:r>
              <w:rPr>
                <w:color w:val="181717"/>
                <w:sz w:val="24"/>
              </w:rPr>
              <w:t>to</w:t>
            </w:r>
            <w:r w:rsidR="000415CB">
              <w:rPr>
                <w:color w:val="181717"/>
                <w:sz w:val="24"/>
              </w:rPr>
              <w:t xml:space="preserve"> </w:t>
            </w:r>
            <w:r>
              <w:rPr>
                <w:color w:val="181717"/>
                <w:sz w:val="24"/>
              </w:rPr>
              <w:t>all</w:t>
            </w:r>
            <w:r w:rsidR="000415CB">
              <w:rPr>
                <w:color w:val="181717"/>
                <w:sz w:val="24"/>
              </w:rPr>
              <w:t xml:space="preserve"> </w:t>
            </w:r>
            <w:r>
              <w:rPr>
                <w:color w:val="181717"/>
                <w:sz w:val="24"/>
              </w:rPr>
              <w:t>clients</w:t>
            </w:r>
            <w:r w:rsidR="000415CB">
              <w:rPr>
                <w:color w:val="181717"/>
                <w:sz w:val="24"/>
              </w:rPr>
              <w:t xml:space="preserve"> </w:t>
            </w:r>
            <w:r>
              <w:rPr>
                <w:color w:val="181717"/>
                <w:sz w:val="24"/>
              </w:rPr>
              <w:t>and</w:t>
            </w:r>
            <w:r w:rsidR="000415CB">
              <w:rPr>
                <w:color w:val="181717"/>
                <w:sz w:val="24"/>
              </w:rPr>
              <w:t xml:space="preserve"> </w:t>
            </w:r>
            <w:r>
              <w:rPr>
                <w:color w:val="181717"/>
                <w:sz w:val="24"/>
              </w:rPr>
              <w:t>customers.</w:t>
            </w:r>
          </w:p>
          <w:p w14:paraId="4407FFBD" w14:textId="3FDD372A" w:rsidR="00DF3D77" w:rsidRDefault="00DF3D77" w:rsidP="00DF3D77">
            <w:pPr>
              <w:numPr>
                <w:ilvl w:val="0"/>
                <w:numId w:val="11"/>
              </w:numPr>
              <w:spacing w:after="54"/>
            </w:pPr>
            <w:r>
              <w:rPr>
                <w:color w:val="181717"/>
                <w:sz w:val="24"/>
              </w:rPr>
              <w:t>Case #10-</w:t>
            </w:r>
            <w:r w:rsidR="00675EB9">
              <w:rPr>
                <w:color w:val="181717"/>
                <w:sz w:val="24"/>
              </w:rPr>
              <w:t>3</w:t>
            </w:r>
            <w:r>
              <w:rPr>
                <w:color w:val="181717"/>
                <w:sz w:val="24"/>
              </w:rPr>
              <w:t xml:space="preserve">: </w:t>
            </w:r>
            <w:r w:rsidR="00675EB9">
              <w:rPr>
                <w:color w:val="181717"/>
                <w:sz w:val="24"/>
              </w:rPr>
              <w:t>Failure</w:t>
            </w:r>
            <w:r w:rsidR="00675EB9" w:rsidRPr="00675EB9">
              <w:rPr>
                <w:color w:val="181717"/>
                <w:sz w:val="24"/>
              </w:rPr>
              <w:t xml:space="preserve"> to provide equal professional service </w:t>
            </w:r>
            <w:r w:rsidR="00675EB9">
              <w:rPr>
                <w:color w:val="181717"/>
                <w:sz w:val="24"/>
              </w:rPr>
              <w:t>to a</w:t>
            </w:r>
            <w:r w:rsidR="00675EB9" w:rsidRPr="00675EB9">
              <w:rPr>
                <w:color w:val="181717"/>
                <w:sz w:val="24"/>
              </w:rPr>
              <w:t xml:space="preserve"> woman</w:t>
            </w:r>
          </w:p>
          <w:p w14:paraId="01EADB58" w14:textId="77777777" w:rsidR="00DF3D77" w:rsidRDefault="00DF3D77" w:rsidP="00DF3D77">
            <w:pPr>
              <w:numPr>
                <w:ilvl w:val="0"/>
                <w:numId w:val="11"/>
              </w:numPr>
              <w:spacing w:after="54"/>
            </w:pPr>
            <w:r>
              <w:rPr>
                <w:color w:val="181717"/>
                <w:sz w:val="24"/>
              </w:rPr>
              <w:t>Guilty or Not Guilty?</w:t>
            </w:r>
          </w:p>
          <w:p w14:paraId="2687E260" w14:textId="70CB007B" w:rsidR="00054F44" w:rsidRDefault="0037114F" w:rsidP="000415CB">
            <w:pPr>
              <w:numPr>
                <w:ilvl w:val="0"/>
                <w:numId w:val="11"/>
              </w:numPr>
              <w:spacing w:after="54"/>
            </w:pPr>
            <w:r>
              <w:rPr>
                <w:color w:val="181717"/>
                <w:sz w:val="24"/>
              </w:rPr>
              <w:t>Case</w:t>
            </w:r>
            <w:r w:rsidR="000415CB">
              <w:rPr>
                <w:color w:val="181717"/>
                <w:sz w:val="24"/>
              </w:rPr>
              <w:t xml:space="preserve"> </w:t>
            </w:r>
            <w:r>
              <w:rPr>
                <w:color w:val="181717"/>
                <w:sz w:val="24"/>
              </w:rPr>
              <w:t>#10-</w:t>
            </w:r>
            <w:r w:rsidR="00DF3D77">
              <w:rPr>
                <w:color w:val="181717"/>
                <w:sz w:val="24"/>
              </w:rPr>
              <w:t>2</w:t>
            </w:r>
            <w:r>
              <w:rPr>
                <w:color w:val="181717"/>
                <w:sz w:val="24"/>
              </w:rPr>
              <w:t>:</w:t>
            </w:r>
            <w:r w:rsidR="000415CB">
              <w:rPr>
                <w:color w:val="181717"/>
                <w:sz w:val="24"/>
              </w:rPr>
              <w:t xml:space="preserve"> </w:t>
            </w:r>
            <w:r>
              <w:rPr>
                <w:color w:val="181717"/>
                <w:sz w:val="24"/>
              </w:rPr>
              <w:t>Denial</w:t>
            </w:r>
            <w:r w:rsidR="000415CB">
              <w:rPr>
                <w:color w:val="181717"/>
                <w:sz w:val="24"/>
              </w:rPr>
              <w:t xml:space="preserve"> </w:t>
            </w:r>
            <w:r>
              <w:rPr>
                <w:color w:val="181717"/>
                <w:sz w:val="24"/>
              </w:rPr>
              <w:t>of</w:t>
            </w:r>
            <w:r w:rsidR="000415CB">
              <w:rPr>
                <w:color w:val="181717"/>
                <w:sz w:val="24"/>
              </w:rPr>
              <w:t xml:space="preserve"> </w:t>
            </w:r>
            <w:r>
              <w:rPr>
                <w:color w:val="181717"/>
                <w:sz w:val="24"/>
              </w:rPr>
              <w:t>Equal</w:t>
            </w:r>
            <w:r w:rsidR="000415CB">
              <w:rPr>
                <w:color w:val="181717"/>
                <w:sz w:val="24"/>
              </w:rPr>
              <w:t xml:space="preserve"> </w:t>
            </w:r>
            <w:r>
              <w:rPr>
                <w:color w:val="181717"/>
                <w:sz w:val="24"/>
              </w:rPr>
              <w:t>Professional</w:t>
            </w:r>
            <w:r w:rsidR="000415CB">
              <w:rPr>
                <w:color w:val="181717"/>
                <w:sz w:val="24"/>
              </w:rPr>
              <w:t xml:space="preserve"> </w:t>
            </w:r>
            <w:r>
              <w:rPr>
                <w:color w:val="181717"/>
                <w:sz w:val="24"/>
              </w:rPr>
              <w:t>Service</w:t>
            </w:r>
          </w:p>
          <w:p w14:paraId="46044734" w14:textId="7EA48D99" w:rsidR="00054F44" w:rsidRDefault="0037114F" w:rsidP="000415CB">
            <w:pPr>
              <w:numPr>
                <w:ilvl w:val="0"/>
                <w:numId w:val="11"/>
              </w:numPr>
              <w:spacing w:after="54"/>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0499A518" w14:textId="4B8C432C" w:rsidR="0030610F" w:rsidRPr="0030610F" w:rsidRDefault="0037114F" w:rsidP="000415CB">
            <w:pPr>
              <w:numPr>
                <w:ilvl w:val="0"/>
                <w:numId w:val="11"/>
              </w:numPr>
              <w:spacing w:after="0"/>
            </w:pPr>
            <w:r>
              <w:rPr>
                <w:color w:val="181717"/>
                <w:sz w:val="24"/>
              </w:rPr>
              <w:t>Case</w:t>
            </w:r>
            <w:r w:rsidR="000415CB">
              <w:rPr>
                <w:color w:val="181717"/>
                <w:sz w:val="24"/>
              </w:rPr>
              <w:t xml:space="preserve"> </w:t>
            </w:r>
            <w:r>
              <w:rPr>
                <w:color w:val="181717"/>
                <w:sz w:val="24"/>
              </w:rPr>
              <w:t>#10-</w:t>
            </w:r>
            <w:r w:rsidR="00DF3D77">
              <w:rPr>
                <w:color w:val="181717"/>
                <w:sz w:val="24"/>
              </w:rPr>
              <w:t>4</w:t>
            </w:r>
            <w:r>
              <w:rPr>
                <w:color w:val="181717"/>
                <w:sz w:val="24"/>
              </w:rPr>
              <w:t>:</w:t>
            </w:r>
            <w:r w:rsidR="000415CB">
              <w:rPr>
                <w:color w:val="181717"/>
                <w:sz w:val="24"/>
              </w:rPr>
              <w:t xml:space="preserve"> </w:t>
            </w:r>
            <w:r>
              <w:rPr>
                <w:color w:val="181717"/>
                <w:sz w:val="24"/>
              </w:rPr>
              <w:t>Use</w:t>
            </w:r>
            <w:r w:rsidR="000415CB">
              <w:rPr>
                <w:color w:val="181717"/>
                <w:sz w:val="24"/>
              </w:rPr>
              <w:t xml:space="preserve"> </w:t>
            </w:r>
            <w:r>
              <w:rPr>
                <w:color w:val="181717"/>
                <w:sz w:val="24"/>
              </w:rPr>
              <w:t>of</w:t>
            </w:r>
            <w:r w:rsidR="000415CB">
              <w:rPr>
                <w:color w:val="181717"/>
                <w:sz w:val="24"/>
              </w:rPr>
              <w:t xml:space="preserve"> </w:t>
            </w:r>
            <w:r>
              <w:rPr>
                <w:color w:val="181717"/>
                <w:sz w:val="24"/>
              </w:rPr>
              <w:t>“Choose</w:t>
            </w:r>
            <w:r w:rsidR="000415CB">
              <w:rPr>
                <w:color w:val="181717"/>
                <w:sz w:val="24"/>
              </w:rPr>
              <w:t xml:space="preserve"> </w:t>
            </w:r>
            <w:r>
              <w:rPr>
                <w:color w:val="181717"/>
                <w:sz w:val="24"/>
              </w:rPr>
              <w:t>Your</w:t>
            </w:r>
            <w:r w:rsidR="000415CB">
              <w:rPr>
                <w:color w:val="181717"/>
                <w:sz w:val="24"/>
              </w:rPr>
              <w:t xml:space="preserve"> </w:t>
            </w:r>
            <w:r>
              <w:rPr>
                <w:color w:val="181717"/>
                <w:sz w:val="24"/>
              </w:rPr>
              <w:t>Neighbor”</w:t>
            </w:r>
            <w:r w:rsidR="000415CB">
              <w:rPr>
                <w:color w:val="181717"/>
                <w:sz w:val="24"/>
              </w:rPr>
              <w:t xml:space="preserve"> </w:t>
            </w:r>
            <w:r>
              <w:rPr>
                <w:color w:val="181717"/>
                <w:sz w:val="24"/>
              </w:rPr>
              <w:t>Form</w:t>
            </w:r>
            <w:r w:rsidR="000415CB">
              <w:rPr>
                <w:color w:val="181717"/>
                <w:sz w:val="24"/>
              </w:rPr>
              <w:t xml:space="preserve"> </w:t>
            </w:r>
            <w:r>
              <w:rPr>
                <w:color w:val="181717"/>
                <w:sz w:val="24"/>
              </w:rPr>
              <w:t>Letters</w:t>
            </w:r>
            <w:r w:rsidR="000415CB">
              <w:rPr>
                <w:color w:val="181717"/>
                <w:sz w:val="24"/>
              </w:rPr>
              <w:t xml:space="preserve"> </w:t>
            </w:r>
            <w:r>
              <w:rPr>
                <w:color w:val="181717"/>
                <w:sz w:val="24"/>
              </w:rPr>
              <w:t>as</w:t>
            </w:r>
            <w:r w:rsidR="000415CB">
              <w:rPr>
                <w:color w:val="181717"/>
                <w:sz w:val="24"/>
              </w:rPr>
              <w:t xml:space="preserve"> </w:t>
            </w:r>
            <w:r w:rsidR="00E618CF">
              <w:rPr>
                <w:color w:val="181717"/>
                <w:sz w:val="24"/>
              </w:rPr>
              <w:br/>
              <w:t xml:space="preserve">             </w:t>
            </w:r>
            <w:r>
              <w:rPr>
                <w:color w:val="181717"/>
                <w:sz w:val="24"/>
              </w:rPr>
              <w:t>Part</w:t>
            </w:r>
            <w:r w:rsidR="000415CB">
              <w:rPr>
                <w:color w:val="181717"/>
                <w:sz w:val="24"/>
              </w:rPr>
              <w:t xml:space="preserve"> </w:t>
            </w:r>
            <w:r>
              <w:rPr>
                <w:color w:val="181717"/>
                <w:sz w:val="24"/>
              </w:rPr>
              <w:t>of</w:t>
            </w:r>
            <w:r w:rsidR="000415CB">
              <w:rPr>
                <w:color w:val="181717"/>
                <w:sz w:val="24"/>
              </w:rPr>
              <w:t xml:space="preserve"> </w:t>
            </w:r>
            <w:r>
              <w:rPr>
                <w:color w:val="181717"/>
                <w:sz w:val="24"/>
              </w:rPr>
              <w:t>a</w:t>
            </w:r>
            <w:r w:rsidR="000415CB">
              <w:rPr>
                <w:color w:val="181717"/>
                <w:sz w:val="24"/>
              </w:rPr>
              <w:t xml:space="preserve"> </w:t>
            </w:r>
            <w:r>
              <w:rPr>
                <w:color w:val="181717"/>
                <w:sz w:val="24"/>
              </w:rPr>
              <w:t>Marketing</w:t>
            </w:r>
            <w:r w:rsidR="000415CB">
              <w:rPr>
                <w:color w:val="181717"/>
                <w:sz w:val="24"/>
              </w:rPr>
              <w:t xml:space="preserve"> </w:t>
            </w:r>
            <w:r>
              <w:rPr>
                <w:color w:val="181717"/>
                <w:sz w:val="24"/>
              </w:rPr>
              <w:t xml:space="preserve">Campaign </w:t>
            </w:r>
          </w:p>
          <w:p w14:paraId="466F8088" w14:textId="77777777" w:rsidR="00DF3D77" w:rsidRPr="00675EB9" w:rsidRDefault="0037114F" w:rsidP="00DF3D77">
            <w:pPr>
              <w:numPr>
                <w:ilvl w:val="0"/>
                <w:numId w:val="11"/>
              </w:numPr>
              <w:spacing w:after="0"/>
            </w:pPr>
            <w:r>
              <w:rPr>
                <w:color w:val="181717"/>
                <w:sz w:val="24"/>
              </w:rPr>
              <w:t>E.</w:t>
            </w:r>
            <w:r w:rsidR="000415CB">
              <w:rPr>
                <w:color w:val="181717"/>
                <w:sz w:val="24"/>
              </w:rPr>
              <w:t xml:space="preserve"> </w:t>
            </w: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2D2C76ED" w14:textId="621A370F" w:rsidR="00675EB9" w:rsidRDefault="00675EB9" w:rsidP="00DF3D77">
            <w:pPr>
              <w:numPr>
                <w:ilvl w:val="0"/>
                <w:numId w:val="11"/>
              </w:numPr>
              <w:spacing w:after="0"/>
            </w:pPr>
            <w:r>
              <w:t>We want all buyers to know about your home</w:t>
            </w:r>
          </w:p>
        </w:tc>
      </w:tr>
      <w:tr w:rsidR="00DF3D77" w14:paraId="6888A844" w14:textId="77777777" w:rsidTr="00B11EA1">
        <w:trPr>
          <w:trHeight w:val="1428"/>
        </w:trPr>
        <w:tc>
          <w:tcPr>
            <w:tcW w:w="1639" w:type="dxa"/>
            <w:tcBorders>
              <w:top w:val="single" w:sz="8" w:space="0" w:color="181717"/>
              <w:left w:val="single" w:sz="8" w:space="0" w:color="181717"/>
              <w:bottom w:val="single" w:sz="8" w:space="0" w:color="181717"/>
              <w:right w:val="single" w:sz="8" w:space="0" w:color="181717"/>
            </w:tcBorders>
          </w:tcPr>
          <w:p w14:paraId="0C270629" w14:textId="1D7ACDF9" w:rsidR="00DF3D77" w:rsidRDefault="00DF3D77" w:rsidP="00DF3D77">
            <w:pPr>
              <w:spacing w:after="0"/>
              <w:ind w:left="80"/>
              <w:rPr>
                <w:b/>
                <w:color w:val="181717"/>
                <w:sz w:val="32"/>
              </w:rPr>
            </w:pPr>
            <w:r>
              <w:rPr>
                <w:b/>
                <w:color w:val="181717"/>
                <w:sz w:val="32"/>
              </w:rPr>
              <w:t>1</w:t>
            </w:r>
            <w:r w:rsidR="00E618CF">
              <w:rPr>
                <w:b/>
                <w:color w:val="181717"/>
                <w:sz w:val="32"/>
              </w:rPr>
              <w:t>5</w:t>
            </w:r>
          </w:p>
        </w:tc>
        <w:tc>
          <w:tcPr>
            <w:tcW w:w="820" w:type="dxa"/>
            <w:tcBorders>
              <w:top w:val="single" w:sz="8" w:space="0" w:color="181717"/>
              <w:left w:val="single" w:sz="8" w:space="0" w:color="181717"/>
              <w:bottom w:val="single" w:sz="8" w:space="0" w:color="181717"/>
              <w:right w:val="nil"/>
            </w:tcBorders>
          </w:tcPr>
          <w:p w14:paraId="50241594" w14:textId="2CBED078" w:rsidR="00DF3D77" w:rsidRDefault="00E618CF" w:rsidP="00DF3D77">
            <w:pPr>
              <w:spacing w:after="0"/>
              <w:ind w:left="160"/>
              <w:rPr>
                <w:b/>
                <w:color w:val="181717"/>
                <w:sz w:val="30"/>
              </w:rPr>
            </w:pPr>
            <w:r>
              <w:rPr>
                <w:b/>
                <w:color w:val="181717"/>
                <w:sz w:val="30"/>
              </w:rPr>
              <w:t xml:space="preserve"> </w:t>
            </w:r>
            <w:r w:rsidR="00D92A1A">
              <w:rPr>
                <w:b/>
                <w:color w:val="181717"/>
                <w:sz w:val="30"/>
              </w:rPr>
              <w:t>16</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571DFDB8" w14:textId="1B9708D1" w:rsidR="00DF3D77" w:rsidRDefault="00DF3D77" w:rsidP="00DF3D77">
            <w:pPr>
              <w:spacing w:after="0"/>
            </w:pPr>
            <w:r>
              <w:rPr>
                <w:b/>
                <w:color w:val="181717"/>
                <w:sz w:val="30"/>
              </w:rPr>
              <w:t>New Standard of Practice 10-5</w:t>
            </w:r>
          </w:p>
          <w:p w14:paraId="490FEB45" w14:textId="2B12D881" w:rsidR="00DF3D77" w:rsidRPr="000D22F8" w:rsidRDefault="00DF3D77" w:rsidP="000D22F8">
            <w:pPr>
              <w:numPr>
                <w:ilvl w:val="0"/>
                <w:numId w:val="22"/>
              </w:numPr>
              <w:spacing w:after="54"/>
            </w:pPr>
            <w:r w:rsidRPr="000D22F8">
              <w:rPr>
                <w:color w:val="181717"/>
                <w:sz w:val="24"/>
              </w:rPr>
              <w:t>Case #10-</w:t>
            </w:r>
            <w:r w:rsidR="000D22F8" w:rsidRPr="000D22F8">
              <w:rPr>
                <w:color w:val="181717"/>
                <w:sz w:val="24"/>
              </w:rPr>
              <w:t>6</w:t>
            </w:r>
            <w:r w:rsidRPr="000D22F8">
              <w:rPr>
                <w:color w:val="181717"/>
                <w:sz w:val="24"/>
              </w:rPr>
              <w:t xml:space="preserve">: </w:t>
            </w:r>
            <w:r w:rsidR="000D22F8" w:rsidRPr="000D22F8">
              <w:rPr>
                <w:color w:val="181717"/>
                <w:sz w:val="24"/>
              </w:rPr>
              <w:t xml:space="preserve">Use of Hate Speech and Slurs </w:t>
            </w:r>
            <w:proofErr w:type="gramStart"/>
            <w:r w:rsidR="000D22F8" w:rsidRPr="000D22F8">
              <w:rPr>
                <w:color w:val="181717"/>
                <w:sz w:val="24"/>
              </w:rPr>
              <w:t>on the Basis of</w:t>
            </w:r>
            <w:proofErr w:type="gramEnd"/>
            <w:r w:rsidR="000D22F8" w:rsidRPr="000D22F8">
              <w:rPr>
                <w:color w:val="181717"/>
                <w:sz w:val="24"/>
              </w:rPr>
              <w:t xml:space="preserve"> Race</w:t>
            </w:r>
          </w:p>
          <w:p w14:paraId="02C18066" w14:textId="77777777" w:rsidR="00DF3D77" w:rsidRPr="000D22F8" w:rsidRDefault="00DF3D77" w:rsidP="000D22F8">
            <w:pPr>
              <w:numPr>
                <w:ilvl w:val="0"/>
                <w:numId w:val="22"/>
              </w:numPr>
              <w:spacing w:after="54"/>
            </w:pPr>
            <w:r w:rsidRPr="000D22F8">
              <w:rPr>
                <w:color w:val="181717"/>
                <w:sz w:val="24"/>
              </w:rPr>
              <w:t>Guilty or Not Guilty?</w:t>
            </w:r>
          </w:p>
          <w:p w14:paraId="7EA7545B" w14:textId="787B50C5" w:rsidR="000D22F8" w:rsidRPr="000D22F8" w:rsidRDefault="00DF3D77" w:rsidP="000D22F8">
            <w:pPr>
              <w:numPr>
                <w:ilvl w:val="0"/>
                <w:numId w:val="22"/>
              </w:numPr>
              <w:spacing w:after="0"/>
            </w:pPr>
            <w:r w:rsidRPr="000D22F8">
              <w:rPr>
                <w:color w:val="181717"/>
                <w:sz w:val="24"/>
              </w:rPr>
              <w:t>Case #10-</w:t>
            </w:r>
            <w:r w:rsidR="000D22F8">
              <w:rPr>
                <w:color w:val="181717"/>
                <w:sz w:val="24"/>
              </w:rPr>
              <w:t>7</w:t>
            </w:r>
            <w:r w:rsidRPr="000D22F8">
              <w:rPr>
                <w:color w:val="181717"/>
                <w:sz w:val="24"/>
              </w:rPr>
              <w:t xml:space="preserve">: </w:t>
            </w:r>
            <w:r w:rsidR="000D22F8" w:rsidRPr="000D22F8">
              <w:rPr>
                <w:color w:val="181717"/>
                <w:sz w:val="24"/>
              </w:rPr>
              <w:t>Use of Harassing Speech on the Basis of Political Affiliation</w:t>
            </w:r>
          </w:p>
          <w:p w14:paraId="127A38FF" w14:textId="77777777" w:rsidR="00DF3D77" w:rsidRPr="000D22F8" w:rsidRDefault="00DF3D77" w:rsidP="000D22F8">
            <w:pPr>
              <w:numPr>
                <w:ilvl w:val="0"/>
                <w:numId w:val="22"/>
              </w:numPr>
              <w:spacing w:after="0"/>
            </w:pPr>
            <w:r w:rsidRPr="000D22F8">
              <w:rPr>
                <w:color w:val="181717"/>
                <w:sz w:val="24"/>
              </w:rPr>
              <w:t>Guilty or Not Guilty?</w:t>
            </w:r>
          </w:p>
          <w:p w14:paraId="5BB54684" w14:textId="0AA9250A" w:rsidR="000D22F8" w:rsidRPr="000D22F8" w:rsidRDefault="000D22F8" w:rsidP="000D22F8">
            <w:pPr>
              <w:numPr>
                <w:ilvl w:val="0"/>
                <w:numId w:val="22"/>
              </w:numPr>
              <w:spacing w:after="0"/>
            </w:pPr>
            <w:r w:rsidRPr="000D22F8">
              <w:rPr>
                <w:color w:val="181717"/>
                <w:sz w:val="24"/>
              </w:rPr>
              <w:t>Case #10-9: Use of Speech or Ideas Included in Religious Doctrine</w:t>
            </w:r>
          </w:p>
          <w:p w14:paraId="3443C63B" w14:textId="77777777" w:rsidR="000D22F8" w:rsidRPr="000C2680" w:rsidRDefault="000D22F8" w:rsidP="000D22F8">
            <w:pPr>
              <w:numPr>
                <w:ilvl w:val="0"/>
                <w:numId w:val="22"/>
              </w:numPr>
              <w:spacing w:after="0"/>
            </w:pPr>
            <w:r w:rsidRPr="000D22F8">
              <w:rPr>
                <w:color w:val="181717"/>
                <w:sz w:val="24"/>
              </w:rPr>
              <w:t>Guilty or Not Guilty?</w:t>
            </w:r>
          </w:p>
          <w:p w14:paraId="271887D2" w14:textId="2015AAA6" w:rsidR="000C2680" w:rsidRPr="000D22F8" w:rsidRDefault="000C2680" w:rsidP="000C2680">
            <w:pPr>
              <w:numPr>
                <w:ilvl w:val="0"/>
                <w:numId w:val="22"/>
              </w:numPr>
              <w:spacing w:after="0"/>
            </w:pPr>
            <w:r w:rsidRPr="000D22F8">
              <w:rPr>
                <w:color w:val="181717"/>
                <w:sz w:val="24"/>
              </w:rPr>
              <w:t>Case #10-</w:t>
            </w:r>
            <w:r>
              <w:rPr>
                <w:color w:val="181717"/>
                <w:sz w:val="24"/>
              </w:rPr>
              <w:t>10</w:t>
            </w:r>
            <w:r w:rsidRPr="000D22F8">
              <w:rPr>
                <w:color w:val="181717"/>
                <w:sz w:val="24"/>
              </w:rPr>
              <w:t xml:space="preserve">: </w:t>
            </w:r>
            <w:r w:rsidRPr="000C2680">
              <w:rPr>
                <w:color w:val="181717"/>
                <w:sz w:val="24"/>
              </w:rPr>
              <w:t xml:space="preserve">Use of Speech </w:t>
            </w:r>
            <w:r w:rsidR="00144047" w:rsidRPr="000C2680">
              <w:rPr>
                <w:color w:val="181717"/>
                <w:sz w:val="24"/>
              </w:rPr>
              <w:t>or</w:t>
            </w:r>
            <w:r w:rsidRPr="000C2680">
              <w:rPr>
                <w:color w:val="181717"/>
                <w:sz w:val="24"/>
              </w:rPr>
              <w:t xml:space="preserve"> Ideas Included in Religious Doctrine</w:t>
            </w:r>
          </w:p>
          <w:p w14:paraId="731F5A94" w14:textId="77777777" w:rsidR="000C2680" w:rsidRPr="000D22F8" w:rsidRDefault="000C2680" w:rsidP="000C2680">
            <w:pPr>
              <w:numPr>
                <w:ilvl w:val="0"/>
                <w:numId w:val="22"/>
              </w:numPr>
              <w:spacing w:after="0"/>
            </w:pPr>
            <w:r w:rsidRPr="000D22F8">
              <w:rPr>
                <w:color w:val="181717"/>
                <w:sz w:val="24"/>
              </w:rPr>
              <w:t>Guilty or Not Guilty?</w:t>
            </w:r>
          </w:p>
          <w:p w14:paraId="14E2D10F" w14:textId="7492A16C" w:rsidR="000C2680" w:rsidRPr="000D22F8" w:rsidRDefault="000C2680" w:rsidP="000C2680">
            <w:pPr>
              <w:numPr>
                <w:ilvl w:val="0"/>
                <w:numId w:val="22"/>
              </w:numPr>
              <w:spacing w:after="0"/>
            </w:pPr>
            <w:r w:rsidRPr="000D22F8">
              <w:rPr>
                <w:color w:val="181717"/>
                <w:sz w:val="24"/>
              </w:rPr>
              <w:t>Case #10-</w:t>
            </w:r>
            <w:r>
              <w:rPr>
                <w:color w:val="181717"/>
                <w:sz w:val="24"/>
              </w:rPr>
              <w:t>11</w:t>
            </w:r>
            <w:r w:rsidRPr="000D22F8">
              <w:rPr>
                <w:color w:val="181717"/>
                <w:sz w:val="24"/>
              </w:rPr>
              <w:t xml:space="preserve">: </w:t>
            </w:r>
            <w:r w:rsidRPr="000C2680">
              <w:rPr>
                <w:color w:val="181717"/>
                <w:sz w:val="24"/>
              </w:rPr>
              <w:t>Display of Symbols</w:t>
            </w:r>
          </w:p>
          <w:p w14:paraId="135CC1EF" w14:textId="5C7AF880" w:rsidR="000C2680" w:rsidRPr="000D22F8" w:rsidRDefault="000C2680" w:rsidP="000C2680">
            <w:pPr>
              <w:numPr>
                <w:ilvl w:val="0"/>
                <w:numId w:val="22"/>
              </w:numPr>
              <w:spacing w:after="0"/>
            </w:pPr>
            <w:r w:rsidRPr="000D22F8">
              <w:rPr>
                <w:color w:val="181717"/>
                <w:sz w:val="24"/>
              </w:rPr>
              <w:t>Guilty or Not Guilty?</w:t>
            </w:r>
          </w:p>
        </w:tc>
      </w:tr>
      <w:tr w:rsidR="00144047" w14:paraId="54E4EF7A"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25A96128" w14:textId="7ACEE575" w:rsidR="00144047" w:rsidRDefault="00E618CF" w:rsidP="00144047">
            <w:pPr>
              <w:spacing w:after="0"/>
              <w:ind w:left="80"/>
              <w:rPr>
                <w:b/>
                <w:color w:val="181717"/>
                <w:sz w:val="32"/>
              </w:rPr>
            </w:pPr>
            <w:r>
              <w:rPr>
                <w:b/>
                <w:color w:val="181717"/>
                <w:sz w:val="32"/>
              </w:rPr>
              <w:t>10</w:t>
            </w:r>
          </w:p>
        </w:tc>
        <w:tc>
          <w:tcPr>
            <w:tcW w:w="820" w:type="dxa"/>
            <w:tcBorders>
              <w:top w:val="single" w:sz="8" w:space="0" w:color="181717"/>
              <w:left w:val="single" w:sz="8" w:space="0" w:color="181717"/>
              <w:bottom w:val="single" w:sz="8" w:space="0" w:color="181717"/>
              <w:right w:val="nil"/>
            </w:tcBorders>
          </w:tcPr>
          <w:p w14:paraId="6E00FB5E" w14:textId="6639CD8D" w:rsidR="00144047" w:rsidRPr="00E618CF" w:rsidRDefault="00144047" w:rsidP="00E618CF">
            <w:pPr>
              <w:spacing w:after="0" w:line="240" w:lineRule="auto"/>
              <w:ind w:left="160"/>
              <w:rPr>
                <w:rFonts w:asciiTheme="minorHAnsi" w:hAnsiTheme="minorHAnsi" w:cstheme="minorHAnsi"/>
                <w:b/>
                <w:color w:val="181717"/>
                <w:sz w:val="24"/>
              </w:rPr>
            </w:pPr>
            <w:r w:rsidRPr="00E618CF">
              <w:rPr>
                <w:rFonts w:asciiTheme="minorHAnsi" w:hAnsiTheme="minorHAnsi" w:cstheme="minorHAnsi"/>
                <w:b/>
                <w:color w:val="181717"/>
                <w:sz w:val="24"/>
              </w:rPr>
              <w:t xml:space="preserve"> </w:t>
            </w:r>
          </w:p>
        </w:tc>
        <w:tc>
          <w:tcPr>
            <w:tcW w:w="7961" w:type="dxa"/>
            <w:tcBorders>
              <w:top w:val="single" w:sz="8" w:space="0" w:color="181717"/>
              <w:left w:val="nil"/>
              <w:bottom w:val="single" w:sz="8" w:space="0" w:color="181717"/>
              <w:right w:val="single" w:sz="8" w:space="0" w:color="181717"/>
            </w:tcBorders>
          </w:tcPr>
          <w:p w14:paraId="59EFBF73" w14:textId="175D5508" w:rsidR="00144047" w:rsidRPr="00E618CF" w:rsidRDefault="00144047" w:rsidP="00E618CF">
            <w:pPr>
              <w:spacing w:after="0" w:line="240" w:lineRule="auto"/>
              <w:rPr>
                <w:rFonts w:asciiTheme="minorHAnsi" w:hAnsiTheme="minorHAnsi" w:cstheme="minorHAnsi"/>
                <w:sz w:val="24"/>
              </w:rPr>
            </w:pPr>
            <w:r w:rsidRPr="00E618CF">
              <w:rPr>
                <w:rFonts w:asciiTheme="minorHAnsi" w:hAnsiTheme="minorHAnsi" w:cstheme="minorHAnsi"/>
                <w:sz w:val="24"/>
              </w:rPr>
              <w:t xml:space="preserve">Does </w:t>
            </w:r>
            <w:r w:rsidR="00D92A1A" w:rsidRPr="00E618CF">
              <w:rPr>
                <w:rFonts w:asciiTheme="minorHAnsi" w:hAnsiTheme="minorHAnsi" w:cstheme="minorHAnsi"/>
                <w:color w:val="181717"/>
                <w:sz w:val="24"/>
              </w:rPr>
              <w:t>F</w:t>
            </w:r>
            <w:r w:rsidR="00D92A1A">
              <w:rPr>
                <w:rFonts w:asciiTheme="minorHAnsi" w:hAnsiTheme="minorHAnsi" w:cstheme="minorHAnsi"/>
                <w:color w:val="181717"/>
                <w:sz w:val="24"/>
              </w:rPr>
              <w:t>air Housing</w:t>
            </w:r>
            <w:r w:rsidR="00D92A1A" w:rsidRPr="00E618CF">
              <w:rPr>
                <w:rFonts w:asciiTheme="minorHAnsi" w:hAnsiTheme="minorHAnsi" w:cstheme="minorHAnsi"/>
                <w:sz w:val="24"/>
              </w:rPr>
              <w:t xml:space="preserve"> </w:t>
            </w:r>
            <w:r w:rsidRPr="00E618CF">
              <w:rPr>
                <w:rFonts w:asciiTheme="minorHAnsi" w:hAnsiTheme="minorHAnsi" w:cstheme="minorHAnsi"/>
                <w:sz w:val="24"/>
              </w:rPr>
              <w:t>stop at protected classes?</w:t>
            </w:r>
          </w:p>
          <w:p w14:paraId="71781598" w14:textId="087BF19D" w:rsidR="00144047" w:rsidRPr="00E618CF" w:rsidRDefault="00144047" w:rsidP="00E618CF">
            <w:pPr>
              <w:spacing w:line="240" w:lineRule="auto"/>
              <w:rPr>
                <w:rFonts w:asciiTheme="minorHAnsi" w:hAnsiTheme="minorHAnsi" w:cstheme="minorHAnsi"/>
                <w:sz w:val="24"/>
              </w:rPr>
            </w:pPr>
            <w:r w:rsidRPr="00E618CF">
              <w:rPr>
                <w:rFonts w:asciiTheme="minorHAnsi" w:hAnsiTheme="minorHAnsi" w:cstheme="minorHAnsi"/>
                <w:sz w:val="24"/>
              </w:rPr>
              <w:t>•</w:t>
            </w:r>
            <w:r w:rsidRPr="00E618CF">
              <w:rPr>
                <w:rFonts w:asciiTheme="minorHAnsi" w:hAnsiTheme="minorHAnsi" w:cstheme="minorHAnsi"/>
                <w:sz w:val="24"/>
              </w:rPr>
              <w:tab/>
              <w:t>Socioeconomic status</w:t>
            </w:r>
            <w:r w:rsidR="00E618CF" w:rsidRPr="00E618CF">
              <w:rPr>
                <w:rFonts w:asciiTheme="minorHAnsi" w:hAnsiTheme="minorHAnsi" w:cstheme="minorHAnsi"/>
                <w:sz w:val="24"/>
              </w:rPr>
              <w:br/>
            </w:r>
            <w:r w:rsidR="00E618CF" w:rsidRPr="00E618CF">
              <w:rPr>
                <w:rFonts w:asciiTheme="minorHAnsi" w:hAnsiTheme="minorHAnsi" w:cstheme="minorHAnsi"/>
                <w:color w:val="181717"/>
                <w:sz w:val="24"/>
              </w:rPr>
              <w:t>•</w:t>
            </w:r>
            <w:r w:rsidR="00E618CF" w:rsidRPr="00E618CF">
              <w:rPr>
                <w:rFonts w:asciiTheme="minorHAnsi" w:hAnsiTheme="minorHAnsi" w:cstheme="minorHAnsi"/>
                <w:color w:val="181717"/>
                <w:sz w:val="24"/>
              </w:rPr>
              <w:tab/>
            </w:r>
            <w:r w:rsidRPr="00E618CF">
              <w:rPr>
                <w:rFonts w:asciiTheme="minorHAnsi" w:hAnsiTheme="minorHAnsi" w:cstheme="minorHAnsi"/>
                <w:sz w:val="24"/>
              </w:rPr>
              <w:t>Education level</w:t>
            </w:r>
          </w:p>
          <w:p w14:paraId="79211B38" w14:textId="5686FC14" w:rsidR="00144047" w:rsidRPr="00E618CF" w:rsidRDefault="00144047"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Tips for promoting F</w:t>
            </w:r>
            <w:r w:rsidR="00D92A1A">
              <w:rPr>
                <w:rFonts w:asciiTheme="minorHAnsi" w:hAnsiTheme="minorHAnsi" w:cstheme="minorHAnsi"/>
                <w:color w:val="181717"/>
                <w:sz w:val="24"/>
              </w:rPr>
              <w:t>air Housing</w:t>
            </w:r>
          </w:p>
          <w:p w14:paraId="061E1E45" w14:textId="77777777" w:rsidR="00144047" w:rsidRPr="00E618CF" w:rsidRDefault="00144047"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t>Consistency</w:t>
            </w:r>
          </w:p>
          <w:p w14:paraId="4C7BF856" w14:textId="34747466" w:rsidR="00144047" w:rsidRPr="00E618CF" w:rsidRDefault="00E618CF"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r>
            <w:r w:rsidR="00144047" w:rsidRPr="00E618CF">
              <w:rPr>
                <w:rFonts w:asciiTheme="minorHAnsi" w:hAnsiTheme="minorHAnsi" w:cstheme="minorHAnsi"/>
                <w:color w:val="181717"/>
                <w:sz w:val="24"/>
              </w:rPr>
              <w:t>Intake sheets</w:t>
            </w:r>
          </w:p>
          <w:p w14:paraId="5FFB9DB5" w14:textId="538DA6DC" w:rsidR="00144047" w:rsidRDefault="00E618CF"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r>
            <w:r w:rsidR="00144047" w:rsidRPr="00E618CF">
              <w:rPr>
                <w:rFonts w:asciiTheme="minorHAnsi" w:hAnsiTheme="minorHAnsi" w:cstheme="minorHAnsi"/>
                <w:color w:val="181717"/>
                <w:sz w:val="24"/>
              </w:rPr>
              <w:t>MLS /Advertising verbiage</w:t>
            </w:r>
          </w:p>
          <w:p w14:paraId="7C47162B" w14:textId="77777777" w:rsidR="00675EB9" w:rsidRDefault="00675EB9" w:rsidP="00E618CF">
            <w:pPr>
              <w:spacing w:after="0" w:line="240" w:lineRule="auto"/>
              <w:rPr>
                <w:rFonts w:asciiTheme="minorHAnsi" w:hAnsiTheme="minorHAnsi" w:cstheme="minorHAnsi"/>
                <w:color w:val="181717"/>
                <w:sz w:val="24"/>
              </w:rPr>
            </w:pPr>
          </w:p>
          <w:p w14:paraId="70E79BC0" w14:textId="139BECF4" w:rsidR="00675EB9" w:rsidRDefault="00675EB9" w:rsidP="00E618CF">
            <w:pPr>
              <w:spacing w:after="0" w:line="240" w:lineRule="auto"/>
              <w:rPr>
                <w:rFonts w:asciiTheme="minorHAnsi" w:hAnsiTheme="minorHAnsi" w:cstheme="minorHAnsi"/>
                <w:color w:val="181717"/>
                <w:sz w:val="24"/>
              </w:rPr>
            </w:pPr>
            <w:r>
              <w:rPr>
                <w:rFonts w:asciiTheme="minorHAnsi" w:hAnsiTheme="minorHAnsi" w:cstheme="minorHAnsi"/>
                <w:color w:val="181717"/>
                <w:sz w:val="24"/>
              </w:rPr>
              <w:t>Fairhaven program explained</w:t>
            </w:r>
          </w:p>
          <w:p w14:paraId="36B83C0F" w14:textId="31A51D32" w:rsidR="00675EB9" w:rsidRPr="00675EB9" w:rsidRDefault="00675EB9" w:rsidP="00E618CF">
            <w:pPr>
              <w:spacing w:after="0" w:line="240" w:lineRule="auto"/>
              <w:rPr>
                <w:rFonts w:asciiTheme="minorHAnsi" w:hAnsiTheme="minorHAnsi" w:cstheme="minorHAnsi"/>
                <w:color w:val="181717"/>
                <w:sz w:val="24"/>
              </w:rPr>
            </w:pPr>
            <w:r>
              <w:rPr>
                <w:rFonts w:asciiTheme="minorHAnsi" w:hAnsiTheme="minorHAnsi" w:cstheme="minorHAnsi"/>
                <w:color w:val="181717"/>
                <w:sz w:val="24"/>
              </w:rPr>
              <w:t xml:space="preserve">Available Fair housing social marketing </w:t>
            </w:r>
          </w:p>
        </w:tc>
      </w:tr>
      <w:tr w:rsidR="00054F44" w14:paraId="751BFD9E"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7A220B33" w14:textId="77777777" w:rsidR="00054F44" w:rsidRDefault="0037114F" w:rsidP="000415CB">
            <w:pPr>
              <w:spacing w:after="0"/>
              <w:ind w:left="80"/>
            </w:pPr>
            <w:r>
              <w:rPr>
                <w:b/>
                <w:color w:val="181717"/>
                <w:sz w:val="32"/>
              </w:rPr>
              <w:lastRenderedPageBreak/>
              <w:t>5</w:t>
            </w:r>
          </w:p>
        </w:tc>
        <w:tc>
          <w:tcPr>
            <w:tcW w:w="820" w:type="dxa"/>
            <w:tcBorders>
              <w:top w:val="single" w:sz="8" w:space="0" w:color="181717"/>
              <w:left w:val="single" w:sz="8" w:space="0" w:color="181717"/>
              <w:bottom w:val="single" w:sz="8" w:space="0" w:color="181717"/>
              <w:right w:val="nil"/>
            </w:tcBorders>
          </w:tcPr>
          <w:p w14:paraId="071495B9" w14:textId="652281AE" w:rsidR="00054F44" w:rsidRDefault="0037114F" w:rsidP="000415CB">
            <w:pPr>
              <w:spacing w:after="0"/>
              <w:ind w:left="160"/>
            </w:pPr>
            <w:r>
              <w:rPr>
                <w:b/>
                <w:color w:val="181717"/>
                <w:sz w:val="30"/>
              </w:rPr>
              <w:t>1</w:t>
            </w:r>
            <w:r w:rsidR="000D22F8">
              <w:rPr>
                <w:b/>
                <w:color w:val="181717"/>
                <w:sz w:val="30"/>
              </w:rPr>
              <w:t>7</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3BC086CA" w14:textId="77777777" w:rsidR="00054F44" w:rsidRDefault="0037114F" w:rsidP="000415CB">
            <w:pPr>
              <w:spacing w:after="0"/>
            </w:pPr>
            <w:r>
              <w:rPr>
                <w:b/>
                <w:color w:val="181717"/>
                <w:sz w:val="30"/>
              </w:rPr>
              <w:t>Article 11 – Learn and Ask Before You Proclaim</w:t>
            </w:r>
          </w:p>
          <w:p w14:paraId="63FFD024" w14:textId="608EFAEA" w:rsidR="00054F44" w:rsidRPr="00675EB9" w:rsidRDefault="0037114F" w:rsidP="000415CB">
            <w:pPr>
              <w:numPr>
                <w:ilvl w:val="0"/>
                <w:numId w:val="12"/>
              </w:numPr>
              <w:spacing w:after="90" w:line="229" w:lineRule="auto"/>
              <w:ind w:hanging="380"/>
            </w:pPr>
            <w:r>
              <w:rPr>
                <w:color w:val="181717"/>
                <w:sz w:val="24"/>
              </w:rPr>
              <w:t>Be</w:t>
            </w:r>
            <w:r w:rsidR="000415CB">
              <w:rPr>
                <w:color w:val="181717"/>
                <w:sz w:val="24"/>
              </w:rPr>
              <w:t xml:space="preserve"> </w:t>
            </w:r>
            <w:r>
              <w:rPr>
                <w:color w:val="181717"/>
                <w:sz w:val="24"/>
              </w:rPr>
              <w:t>knowledgeable</w:t>
            </w:r>
            <w:r w:rsidR="000415CB">
              <w:rPr>
                <w:color w:val="181717"/>
                <w:sz w:val="24"/>
              </w:rPr>
              <w:t xml:space="preserve"> </w:t>
            </w:r>
            <w:r>
              <w:rPr>
                <w:color w:val="181717"/>
                <w:sz w:val="24"/>
              </w:rPr>
              <w:t>and</w:t>
            </w:r>
            <w:r w:rsidR="000415CB">
              <w:rPr>
                <w:color w:val="181717"/>
                <w:sz w:val="24"/>
              </w:rPr>
              <w:t xml:space="preserve"> </w:t>
            </w:r>
            <w:r>
              <w:rPr>
                <w:color w:val="181717"/>
                <w:sz w:val="24"/>
              </w:rPr>
              <w:t>competent</w:t>
            </w:r>
            <w:r w:rsidR="000415CB">
              <w:rPr>
                <w:color w:val="181717"/>
                <w:sz w:val="24"/>
              </w:rPr>
              <w:t xml:space="preserve"> </w:t>
            </w:r>
            <w:r>
              <w:rPr>
                <w:color w:val="181717"/>
                <w:sz w:val="24"/>
              </w:rPr>
              <w:t>in</w:t>
            </w:r>
            <w:r w:rsidR="000415CB">
              <w:rPr>
                <w:color w:val="181717"/>
                <w:sz w:val="24"/>
              </w:rPr>
              <w:t xml:space="preserve"> </w:t>
            </w:r>
            <w:r>
              <w:rPr>
                <w:color w:val="181717"/>
                <w:sz w:val="24"/>
              </w:rPr>
              <w:t>the</w:t>
            </w:r>
            <w:r w:rsidR="000415CB">
              <w:rPr>
                <w:color w:val="181717"/>
                <w:sz w:val="24"/>
              </w:rPr>
              <w:t xml:space="preserve"> </w:t>
            </w:r>
            <w:r>
              <w:rPr>
                <w:color w:val="181717"/>
                <w:sz w:val="24"/>
              </w:rPr>
              <w:t>fields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r>
              <w:rPr>
                <w:color w:val="181717"/>
                <w:sz w:val="24"/>
              </w:rPr>
              <w:t>in</w:t>
            </w:r>
            <w:r w:rsidR="000415CB">
              <w:rPr>
                <w:color w:val="181717"/>
                <w:sz w:val="24"/>
              </w:rPr>
              <w:t xml:space="preserve"> </w:t>
            </w:r>
            <w:r>
              <w:rPr>
                <w:color w:val="181717"/>
                <w:sz w:val="24"/>
              </w:rPr>
              <w:t>which</w:t>
            </w:r>
            <w:r w:rsidR="000415CB">
              <w:rPr>
                <w:color w:val="181717"/>
                <w:sz w:val="24"/>
              </w:rPr>
              <w:t xml:space="preserve"> </w:t>
            </w:r>
            <w:r>
              <w:rPr>
                <w:color w:val="181717"/>
                <w:sz w:val="24"/>
              </w:rPr>
              <w:t>you</w:t>
            </w:r>
            <w:r w:rsidR="000415CB">
              <w:rPr>
                <w:color w:val="181717"/>
                <w:sz w:val="24"/>
              </w:rPr>
              <w:t xml:space="preserve"> </w:t>
            </w:r>
            <w:r>
              <w:rPr>
                <w:color w:val="181717"/>
                <w:sz w:val="24"/>
              </w:rPr>
              <w:t>ordinarily</w:t>
            </w:r>
            <w:r w:rsidR="000415CB">
              <w:rPr>
                <w:color w:val="181717"/>
                <w:sz w:val="24"/>
              </w:rPr>
              <w:t xml:space="preserve"> </w:t>
            </w:r>
            <w:r>
              <w:rPr>
                <w:color w:val="181717"/>
                <w:sz w:val="24"/>
              </w:rPr>
              <w:t>engage.</w:t>
            </w:r>
            <w:r w:rsidR="000415CB">
              <w:rPr>
                <w:color w:val="181717"/>
                <w:sz w:val="24"/>
              </w:rPr>
              <w:t xml:space="preserve"> </w:t>
            </w:r>
            <w:r>
              <w:rPr>
                <w:color w:val="181717"/>
                <w:sz w:val="24"/>
              </w:rPr>
              <w:t>Obtain</w:t>
            </w:r>
            <w:r w:rsidR="000415CB">
              <w:rPr>
                <w:color w:val="181717"/>
                <w:sz w:val="24"/>
              </w:rPr>
              <w:t xml:space="preserve"> </w:t>
            </w:r>
            <w:r>
              <w:rPr>
                <w:color w:val="181717"/>
                <w:sz w:val="24"/>
              </w:rPr>
              <w:t>assistance</w:t>
            </w:r>
            <w:r w:rsidR="000415CB">
              <w:rPr>
                <w:color w:val="181717"/>
                <w:sz w:val="24"/>
              </w:rPr>
              <w:t xml:space="preserve"> </w:t>
            </w:r>
            <w:r>
              <w:rPr>
                <w:color w:val="181717"/>
                <w:sz w:val="24"/>
              </w:rPr>
              <w:t>or</w:t>
            </w:r>
            <w:r w:rsidR="000415CB">
              <w:rPr>
                <w:color w:val="181717"/>
                <w:sz w:val="24"/>
              </w:rPr>
              <w:t xml:space="preserve"> </w:t>
            </w:r>
            <w:r>
              <w:rPr>
                <w:color w:val="181717"/>
                <w:sz w:val="24"/>
              </w:rPr>
              <w:t>disclose</w:t>
            </w:r>
            <w:r w:rsidR="000415CB">
              <w:rPr>
                <w:color w:val="181717"/>
                <w:sz w:val="24"/>
              </w:rPr>
              <w:t xml:space="preserve"> </w:t>
            </w:r>
            <w:r>
              <w:rPr>
                <w:color w:val="181717"/>
                <w:sz w:val="24"/>
              </w:rPr>
              <w:t>lack</w:t>
            </w:r>
            <w:r w:rsidR="000415CB">
              <w:rPr>
                <w:color w:val="181717"/>
                <w:sz w:val="24"/>
              </w:rPr>
              <w:t xml:space="preserve"> </w:t>
            </w:r>
            <w:r>
              <w:rPr>
                <w:color w:val="181717"/>
                <w:sz w:val="24"/>
              </w:rPr>
              <w:t>of</w:t>
            </w:r>
            <w:r w:rsidR="000415CB">
              <w:rPr>
                <w:color w:val="181717"/>
                <w:sz w:val="24"/>
              </w:rPr>
              <w:t xml:space="preserve"> </w:t>
            </w:r>
            <w:r>
              <w:rPr>
                <w:color w:val="181717"/>
                <w:sz w:val="24"/>
              </w:rPr>
              <w:t>experience</w:t>
            </w:r>
            <w:r w:rsidR="000415CB">
              <w:rPr>
                <w:color w:val="181717"/>
                <w:sz w:val="24"/>
              </w:rPr>
              <w:t xml:space="preserve"> </w:t>
            </w:r>
            <w:r>
              <w:rPr>
                <w:color w:val="181717"/>
                <w:sz w:val="24"/>
              </w:rPr>
              <w:t>if</w:t>
            </w:r>
            <w:r w:rsidR="000415CB">
              <w:rPr>
                <w:color w:val="181717"/>
                <w:sz w:val="24"/>
              </w:rPr>
              <w:t xml:space="preserve"> </w:t>
            </w:r>
            <w:r>
              <w:rPr>
                <w:color w:val="181717"/>
                <w:sz w:val="24"/>
              </w:rPr>
              <w:t>necessary.</w:t>
            </w:r>
          </w:p>
          <w:p w14:paraId="7E5EF467" w14:textId="64C72097" w:rsidR="00675EB9" w:rsidRDefault="00675EB9" w:rsidP="00675EB9">
            <w:pPr>
              <w:numPr>
                <w:ilvl w:val="0"/>
                <w:numId w:val="12"/>
              </w:numPr>
              <w:spacing w:after="54"/>
              <w:ind w:hanging="380"/>
            </w:pPr>
            <w:r>
              <w:rPr>
                <w:color w:val="181717"/>
                <w:sz w:val="24"/>
              </w:rPr>
              <w:t xml:space="preserve">Case #11-4: Failure to report assistance </w:t>
            </w:r>
            <w:r w:rsidRPr="00675EB9">
              <w:rPr>
                <w:color w:val="181717"/>
                <w:sz w:val="24"/>
              </w:rPr>
              <w:t>concerning values in the area</w:t>
            </w:r>
          </w:p>
          <w:p w14:paraId="683CC503" w14:textId="3C7283C8" w:rsidR="00675EB9" w:rsidRDefault="00675EB9" w:rsidP="00675EB9">
            <w:pPr>
              <w:numPr>
                <w:ilvl w:val="0"/>
                <w:numId w:val="12"/>
              </w:numPr>
              <w:spacing w:after="0"/>
              <w:ind w:hanging="380"/>
            </w:pPr>
            <w:r>
              <w:rPr>
                <w:color w:val="181717"/>
                <w:sz w:val="24"/>
              </w:rPr>
              <w:t>Guilty or Not Guilty?</w:t>
            </w:r>
          </w:p>
          <w:p w14:paraId="67E0F055" w14:textId="3A4AC715" w:rsidR="00054F44" w:rsidRDefault="0037114F" w:rsidP="000415CB">
            <w:pPr>
              <w:numPr>
                <w:ilvl w:val="0"/>
                <w:numId w:val="12"/>
              </w:numPr>
              <w:spacing w:after="54"/>
              <w:ind w:hanging="380"/>
            </w:pPr>
            <w:r>
              <w:rPr>
                <w:color w:val="181717"/>
                <w:sz w:val="24"/>
              </w:rPr>
              <w:t>Case</w:t>
            </w:r>
            <w:r w:rsidR="000415CB">
              <w:rPr>
                <w:color w:val="181717"/>
                <w:sz w:val="24"/>
              </w:rPr>
              <w:t xml:space="preserve"> </w:t>
            </w:r>
            <w:r>
              <w:rPr>
                <w:color w:val="181717"/>
                <w:sz w:val="24"/>
              </w:rPr>
              <w:t>#11-</w:t>
            </w:r>
            <w:r w:rsidR="0042778B">
              <w:rPr>
                <w:color w:val="181717"/>
                <w:sz w:val="24"/>
              </w:rPr>
              <w:t>4</w:t>
            </w:r>
            <w:r>
              <w:rPr>
                <w:color w:val="181717"/>
                <w:sz w:val="24"/>
              </w:rPr>
              <w:t>:</w:t>
            </w:r>
            <w:r w:rsidR="000415CB">
              <w:rPr>
                <w:color w:val="181717"/>
                <w:sz w:val="24"/>
              </w:rPr>
              <w:t xml:space="preserve"> </w:t>
            </w:r>
            <w:r>
              <w:rPr>
                <w:color w:val="181717"/>
                <w:sz w:val="24"/>
              </w:rPr>
              <w:t>Appraiser’s</w:t>
            </w:r>
            <w:r w:rsidR="000415CB">
              <w:rPr>
                <w:color w:val="181717"/>
                <w:sz w:val="24"/>
              </w:rPr>
              <w:t xml:space="preserve"> </w:t>
            </w:r>
            <w:r>
              <w:rPr>
                <w:color w:val="181717"/>
                <w:sz w:val="24"/>
              </w:rPr>
              <w:t>Competence</w:t>
            </w:r>
            <w:r w:rsidR="000415CB">
              <w:rPr>
                <w:color w:val="181717"/>
                <w:sz w:val="24"/>
              </w:rPr>
              <w:t xml:space="preserve"> </w:t>
            </w:r>
            <w:r>
              <w:rPr>
                <w:color w:val="181717"/>
                <w:sz w:val="24"/>
              </w:rPr>
              <w:t>for</w:t>
            </w:r>
            <w:r w:rsidR="000415CB">
              <w:rPr>
                <w:color w:val="181717"/>
                <w:sz w:val="24"/>
              </w:rPr>
              <w:t xml:space="preserve"> </w:t>
            </w:r>
            <w:r>
              <w:rPr>
                <w:color w:val="181717"/>
                <w:sz w:val="24"/>
              </w:rPr>
              <w:t>Assignment</w:t>
            </w:r>
          </w:p>
          <w:p w14:paraId="78A7EAE3" w14:textId="77777777" w:rsidR="00054F44" w:rsidRPr="00675EB9" w:rsidRDefault="0037114F" w:rsidP="000415CB">
            <w:pPr>
              <w:numPr>
                <w:ilvl w:val="0"/>
                <w:numId w:val="12"/>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3B70E55D" w14:textId="135399B9" w:rsidR="00675EB9" w:rsidRDefault="00675EB9" w:rsidP="000415CB">
            <w:pPr>
              <w:numPr>
                <w:ilvl w:val="0"/>
                <w:numId w:val="12"/>
              </w:numPr>
              <w:spacing w:after="0"/>
              <w:ind w:hanging="380"/>
            </w:pPr>
            <w:r>
              <w:t>Stay in your Lane</w:t>
            </w:r>
          </w:p>
        </w:tc>
      </w:tr>
      <w:tr w:rsidR="00054F44" w14:paraId="5EBA3364"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7667CB45" w14:textId="77777777" w:rsidR="00054F44" w:rsidRDefault="0037114F" w:rsidP="000415CB">
            <w:pPr>
              <w:spacing w:after="0"/>
              <w:ind w:left="80"/>
            </w:pPr>
            <w:r>
              <w:rPr>
                <w:b/>
                <w:color w:val="181717"/>
                <w:sz w:val="32"/>
              </w:rPr>
              <w:t>5</w:t>
            </w:r>
          </w:p>
        </w:tc>
        <w:tc>
          <w:tcPr>
            <w:tcW w:w="820" w:type="dxa"/>
            <w:tcBorders>
              <w:top w:val="single" w:sz="8" w:space="0" w:color="181717"/>
              <w:left w:val="single" w:sz="8" w:space="0" w:color="181717"/>
              <w:bottom w:val="single" w:sz="8" w:space="0" w:color="181717"/>
              <w:right w:val="nil"/>
            </w:tcBorders>
          </w:tcPr>
          <w:p w14:paraId="06EE01AB" w14:textId="6563A4F4" w:rsidR="00054F44" w:rsidRDefault="0037114F" w:rsidP="000415CB">
            <w:pPr>
              <w:spacing w:after="0"/>
              <w:ind w:left="160"/>
            </w:pPr>
            <w:r>
              <w:rPr>
                <w:b/>
                <w:color w:val="181717"/>
                <w:sz w:val="30"/>
              </w:rPr>
              <w:t>1</w:t>
            </w:r>
            <w:r w:rsidR="000D22F8">
              <w:rPr>
                <w:b/>
                <w:color w:val="181717"/>
                <w:sz w:val="30"/>
              </w:rPr>
              <w:t>8</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73C2AA4D" w14:textId="77777777" w:rsidR="00054F44" w:rsidRDefault="0037114F" w:rsidP="000415CB">
            <w:pPr>
              <w:spacing w:after="0"/>
            </w:pPr>
            <w:r>
              <w:rPr>
                <w:b/>
                <w:color w:val="181717"/>
                <w:sz w:val="30"/>
              </w:rPr>
              <w:t>Article 12- How Old IS That Picture</w:t>
            </w:r>
          </w:p>
          <w:p w14:paraId="0E0C3A1F" w14:textId="05C7E4E9" w:rsidR="00054F44" w:rsidRDefault="0037114F" w:rsidP="000415CB">
            <w:pPr>
              <w:numPr>
                <w:ilvl w:val="0"/>
                <w:numId w:val="14"/>
              </w:numPr>
              <w:spacing w:after="54"/>
              <w:ind w:hanging="380"/>
            </w:pPr>
            <w:r>
              <w:rPr>
                <w:color w:val="181717"/>
                <w:sz w:val="24"/>
              </w:rPr>
              <w:t>Present</w:t>
            </w:r>
            <w:r w:rsidR="000415CB">
              <w:rPr>
                <w:color w:val="181717"/>
                <w:sz w:val="24"/>
              </w:rPr>
              <w:t xml:space="preserve"> </w:t>
            </w:r>
            <w:r>
              <w:rPr>
                <w:color w:val="181717"/>
                <w:sz w:val="24"/>
              </w:rPr>
              <w:t>a</w:t>
            </w:r>
            <w:r w:rsidR="000415CB">
              <w:rPr>
                <w:color w:val="181717"/>
                <w:sz w:val="24"/>
              </w:rPr>
              <w:t xml:space="preserve"> </w:t>
            </w:r>
            <w:r>
              <w:rPr>
                <w:color w:val="181717"/>
                <w:sz w:val="24"/>
              </w:rPr>
              <w:t>true</w:t>
            </w:r>
            <w:r w:rsidR="000415CB">
              <w:rPr>
                <w:color w:val="181717"/>
                <w:sz w:val="24"/>
              </w:rPr>
              <w:t xml:space="preserve"> </w:t>
            </w:r>
            <w:r>
              <w:rPr>
                <w:color w:val="181717"/>
                <w:sz w:val="24"/>
              </w:rPr>
              <w:t>picture</w:t>
            </w:r>
            <w:r w:rsidR="000415CB">
              <w:rPr>
                <w:color w:val="181717"/>
                <w:sz w:val="24"/>
              </w:rPr>
              <w:t xml:space="preserve"> </w:t>
            </w:r>
            <w:r>
              <w:rPr>
                <w:color w:val="181717"/>
                <w:sz w:val="24"/>
              </w:rPr>
              <w:t>in</w:t>
            </w:r>
            <w:r w:rsidR="000415CB">
              <w:rPr>
                <w:color w:val="181717"/>
                <w:sz w:val="24"/>
              </w:rPr>
              <w:t xml:space="preserve"> </w:t>
            </w:r>
            <w:r>
              <w:rPr>
                <w:color w:val="181717"/>
                <w:sz w:val="24"/>
              </w:rPr>
              <w:t>your</w:t>
            </w:r>
            <w:r w:rsidR="000415CB">
              <w:rPr>
                <w:color w:val="181717"/>
                <w:sz w:val="24"/>
              </w:rPr>
              <w:t xml:space="preserve"> </w:t>
            </w:r>
            <w:r>
              <w:rPr>
                <w:color w:val="181717"/>
                <w:sz w:val="24"/>
              </w:rPr>
              <w:t>advertising</w:t>
            </w:r>
            <w:r w:rsidR="000415CB">
              <w:rPr>
                <w:color w:val="181717"/>
                <w:sz w:val="24"/>
              </w:rPr>
              <w:t xml:space="preserve"> </w:t>
            </w:r>
            <w:r>
              <w:rPr>
                <w:color w:val="181717"/>
                <w:sz w:val="24"/>
              </w:rPr>
              <w:t>and</w:t>
            </w:r>
            <w:r w:rsidR="000415CB">
              <w:rPr>
                <w:color w:val="181717"/>
                <w:sz w:val="24"/>
              </w:rPr>
              <w:t xml:space="preserve"> </w:t>
            </w:r>
            <w:r>
              <w:rPr>
                <w:color w:val="181717"/>
                <w:sz w:val="24"/>
              </w:rPr>
              <w:t>other</w:t>
            </w:r>
            <w:r w:rsidR="000415CB">
              <w:rPr>
                <w:color w:val="181717"/>
                <w:sz w:val="24"/>
              </w:rPr>
              <w:t xml:space="preserve"> </w:t>
            </w:r>
            <w:r>
              <w:rPr>
                <w:color w:val="181717"/>
                <w:sz w:val="24"/>
              </w:rPr>
              <w:t>public</w:t>
            </w:r>
            <w:r w:rsidR="000415CB">
              <w:rPr>
                <w:color w:val="181717"/>
                <w:sz w:val="24"/>
              </w:rPr>
              <w:t xml:space="preserve"> </w:t>
            </w:r>
            <w:r>
              <w:rPr>
                <w:color w:val="181717"/>
                <w:sz w:val="24"/>
              </w:rPr>
              <w:t>representations.</w:t>
            </w:r>
          </w:p>
          <w:p w14:paraId="700DB88E" w14:textId="4B9E3566" w:rsidR="0042778B" w:rsidRPr="0042778B" w:rsidRDefault="0042778B" w:rsidP="000415CB">
            <w:pPr>
              <w:numPr>
                <w:ilvl w:val="0"/>
                <w:numId w:val="14"/>
              </w:numPr>
              <w:spacing w:after="54"/>
              <w:ind w:hanging="380"/>
            </w:pPr>
            <w:r>
              <w:rPr>
                <w:color w:val="181717"/>
                <w:sz w:val="24"/>
              </w:rPr>
              <w:t>Standard of Practice 12-11 Amended 1/22</w:t>
            </w:r>
          </w:p>
          <w:p w14:paraId="061E6B57" w14:textId="41767776" w:rsidR="00054F44" w:rsidRDefault="0037114F" w:rsidP="000415CB">
            <w:pPr>
              <w:numPr>
                <w:ilvl w:val="0"/>
                <w:numId w:val="14"/>
              </w:numPr>
              <w:spacing w:after="54"/>
              <w:ind w:hanging="380"/>
            </w:pPr>
            <w:r>
              <w:rPr>
                <w:color w:val="181717"/>
                <w:sz w:val="24"/>
              </w:rPr>
              <w:t>Case</w:t>
            </w:r>
            <w:r w:rsidR="000415CB">
              <w:rPr>
                <w:color w:val="181717"/>
                <w:sz w:val="24"/>
              </w:rPr>
              <w:t xml:space="preserve"> </w:t>
            </w:r>
            <w:r>
              <w:rPr>
                <w:color w:val="181717"/>
                <w:sz w:val="24"/>
              </w:rPr>
              <w:t>#12-</w:t>
            </w:r>
            <w:r w:rsidR="008A42E9">
              <w:rPr>
                <w:color w:val="181717"/>
                <w:sz w:val="24"/>
              </w:rPr>
              <w:t>11</w:t>
            </w:r>
            <w:r>
              <w:rPr>
                <w:color w:val="181717"/>
                <w:sz w:val="24"/>
              </w:rPr>
              <w:t>:</w:t>
            </w:r>
            <w:r w:rsidR="000415CB">
              <w:rPr>
                <w:color w:val="181717"/>
                <w:sz w:val="24"/>
              </w:rPr>
              <w:t xml:space="preserve"> </w:t>
            </w:r>
            <w:r w:rsidR="008A42E9">
              <w:rPr>
                <w:color w:val="181717"/>
                <w:sz w:val="24"/>
              </w:rPr>
              <w:t>S</w:t>
            </w:r>
            <w:r w:rsidR="008A42E9" w:rsidRPr="008A42E9">
              <w:rPr>
                <w:color w:val="181717"/>
                <w:sz w:val="24"/>
              </w:rPr>
              <w:t>elling broker entitled to advertise his role</w:t>
            </w:r>
            <w:r w:rsidR="008A42E9">
              <w:rPr>
                <w:color w:val="181717"/>
                <w:sz w:val="24"/>
              </w:rPr>
              <w:t xml:space="preserve"> in sold properties</w:t>
            </w:r>
          </w:p>
          <w:p w14:paraId="5CD344B4" w14:textId="77777777" w:rsidR="00054F44" w:rsidRPr="0042778B" w:rsidRDefault="0037114F" w:rsidP="000415CB">
            <w:pPr>
              <w:numPr>
                <w:ilvl w:val="0"/>
                <w:numId w:val="14"/>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2FFF84C2" w14:textId="72D5D768" w:rsidR="0042778B" w:rsidRDefault="0042778B" w:rsidP="0042778B">
            <w:pPr>
              <w:numPr>
                <w:ilvl w:val="0"/>
                <w:numId w:val="14"/>
              </w:numPr>
              <w:spacing w:after="54"/>
              <w:ind w:hanging="380"/>
            </w:pPr>
            <w:r>
              <w:rPr>
                <w:color w:val="181717"/>
                <w:sz w:val="24"/>
              </w:rPr>
              <w:t>Case #12-</w:t>
            </w:r>
            <w:r w:rsidR="008A42E9">
              <w:rPr>
                <w:color w:val="181717"/>
                <w:sz w:val="24"/>
              </w:rPr>
              <w:t>19</w:t>
            </w:r>
            <w:r>
              <w:rPr>
                <w:color w:val="181717"/>
                <w:sz w:val="24"/>
              </w:rPr>
              <w:t xml:space="preserve">: </w:t>
            </w:r>
            <w:r w:rsidR="008A42E9">
              <w:rPr>
                <w:color w:val="181717"/>
                <w:sz w:val="24"/>
              </w:rPr>
              <w:t>Failure to present</w:t>
            </w:r>
            <w:r w:rsidR="008A42E9" w:rsidRPr="008A42E9">
              <w:rPr>
                <w:color w:val="181717"/>
                <w:sz w:val="24"/>
              </w:rPr>
              <w:t xml:space="preserve"> a true picture and advertising without authority</w:t>
            </w:r>
          </w:p>
          <w:p w14:paraId="5808A54C" w14:textId="708CC10B" w:rsidR="0042778B" w:rsidRDefault="0042778B" w:rsidP="00C0329D">
            <w:pPr>
              <w:numPr>
                <w:ilvl w:val="0"/>
                <w:numId w:val="14"/>
              </w:numPr>
              <w:spacing w:after="0"/>
              <w:ind w:hanging="380"/>
            </w:pPr>
            <w:r>
              <w:rPr>
                <w:color w:val="181717"/>
                <w:sz w:val="24"/>
              </w:rPr>
              <w:t>Guilty or Not Guilty?</w:t>
            </w:r>
          </w:p>
        </w:tc>
      </w:tr>
    </w:tbl>
    <w:p w14:paraId="28527AEA" w14:textId="47C2A5A8" w:rsidR="00686AF1" w:rsidRDefault="00686AF1" w:rsidP="000415CB">
      <w:pPr>
        <w:spacing w:after="0"/>
        <w:ind w:left="-1440" w:right="10800"/>
      </w:pPr>
    </w:p>
    <w:p w14:paraId="7A7A7AB7" w14:textId="647F910B" w:rsidR="00054F44" w:rsidRDefault="00054F44" w:rsidP="004557A6">
      <w:pPr>
        <w:spacing w:after="0" w:line="240" w:lineRule="auto"/>
      </w:pPr>
    </w:p>
    <w:tbl>
      <w:tblPr>
        <w:tblStyle w:val="TableGrid"/>
        <w:tblW w:w="10420" w:type="dxa"/>
        <w:tblInd w:w="-530" w:type="dxa"/>
        <w:tblCellMar>
          <w:top w:w="80" w:type="dxa"/>
          <w:left w:w="80" w:type="dxa"/>
          <w:right w:w="31" w:type="dxa"/>
        </w:tblCellMar>
        <w:tblLook w:val="04A0" w:firstRow="1" w:lastRow="0" w:firstColumn="1" w:lastColumn="0" w:noHBand="0" w:noVBand="1"/>
      </w:tblPr>
      <w:tblGrid>
        <w:gridCol w:w="1639"/>
        <w:gridCol w:w="8781"/>
      </w:tblGrid>
      <w:tr w:rsidR="00054F44" w14:paraId="2A8FA93B" w14:textId="77777777">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7F4238F2" w14:textId="025E8FE1" w:rsidR="00054F44" w:rsidRDefault="0037114F" w:rsidP="000415CB">
            <w:pPr>
              <w:tabs>
                <w:tab w:val="center" w:pos="402"/>
                <w:tab w:val="center" w:pos="1999"/>
              </w:tabs>
              <w:spacing w:after="0"/>
            </w:pPr>
            <w:r>
              <w:rPr>
                <w:color w:val="FFFEFD"/>
                <w:sz w:val="24"/>
              </w:rPr>
              <w:t>Minutes</w:t>
            </w:r>
            <w:r w:rsidR="000415CB">
              <w:rPr>
                <w:color w:val="FFFEFD"/>
                <w:sz w:val="24"/>
              </w:rPr>
              <w:t xml:space="preserve"> </w:t>
            </w:r>
            <w:r>
              <w:rPr>
                <w:color w:val="FFFEFD"/>
                <w:sz w:val="24"/>
              </w:rPr>
              <w:t>Outline</w:t>
            </w:r>
          </w:p>
        </w:tc>
      </w:tr>
      <w:tr w:rsidR="00054F44" w14:paraId="3A438805"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645C0616"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39626909" w14:textId="5CC1DC74" w:rsidR="00054F44" w:rsidRDefault="0037114F" w:rsidP="000415CB">
            <w:pPr>
              <w:spacing w:after="0"/>
              <w:ind w:left="160"/>
            </w:pPr>
            <w:r>
              <w:rPr>
                <w:b/>
                <w:color w:val="181717"/>
                <w:sz w:val="30"/>
              </w:rPr>
              <w:t>1</w:t>
            </w:r>
            <w:r w:rsidR="000D22F8">
              <w:rPr>
                <w:b/>
                <w:color w:val="181717"/>
                <w:sz w:val="30"/>
              </w:rPr>
              <w:t>9</w:t>
            </w:r>
            <w:r>
              <w:rPr>
                <w:b/>
                <w:color w:val="181717"/>
                <w:sz w:val="30"/>
              </w:rPr>
              <w:t xml:space="preserve">. Article 13 – You’re Not </w:t>
            </w:r>
            <w:proofErr w:type="gramStart"/>
            <w:r>
              <w:rPr>
                <w:b/>
                <w:color w:val="181717"/>
                <w:sz w:val="30"/>
              </w:rPr>
              <w:t>An</w:t>
            </w:r>
            <w:proofErr w:type="gramEnd"/>
            <w:r>
              <w:rPr>
                <w:b/>
                <w:color w:val="181717"/>
                <w:sz w:val="30"/>
              </w:rPr>
              <w:t xml:space="preserve"> Attorney (Unless You Are)</w:t>
            </w:r>
          </w:p>
          <w:p w14:paraId="0F645F74" w14:textId="7A96FBBB" w:rsidR="00054F44" w:rsidRDefault="0037114F" w:rsidP="000415CB">
            <w:pPr>
              <w:numPr>
                <w:ilvl w:val="0"/>
                <w:numId w:val="15"/>
              </w:numPr>
              <w:spacing w:after="54"/>
              <w:ind w:hanging="380"/>
            </w:pPr>
            <w:r>
              <w:rPr>
                <w:color w:val="181717"/>
                <w:sz w:val="24"/>
              </w:rPr>
              <w:t>Do</w:t>
            </w:r>
            <w:r w:rsidR="000415CB">
              <w:rPr>
                <w:color w:val="181717"/>
                <w:sz w:val="24"/>
              </w:rPr>
              <w:t xml:space="preserve"> </w:t>
            </w:r>
            <w:r>
              <w:rPr>
                <w:color w:val="181717"/>
                <w:sz w:val="24"/>
              </w:rPr>
              <w:t>not</w:t>
            </w:r>
            <w:r w:rsidR="000415CB">
              <w:rPr>
                <w:color w:val="181717"/>
                <w:sz w:val="24"/>
              </w:rPr>
              <w:t xml:space="preserve"> </w:t>
            </w:r>
            <w:r>
              <w:rPr>
                <w:color w:val="181717"/>
                <w:sz w:val="24"/>
              </w:rPr>
              <w:t>engage</w:t>
            </w:r>
            <w:r w:rsidR="000415CB">
              <w:rPr>
                <w:color w:val="181717"/>
                <w:sz w:val="24"/>
              </w:rPr>
              <w:t xml:space="preserve"> </w:t>
            </w:r>
            <w:r>
              <w:rPr>
                <w:color w:val="181717"/>
                <w:sz w:val="24"/>
              </w:rPr>
              <w:t>in</w:t>
            </w:r>
            <w:r w:rsidR="000415CB">
              <w:rPr>
                <w:color w:val="181717"/>
                <w:sz w:val="24"/>
              </w:rPr>
              <w:t xml:space="preserve"> </w:t>
            </w:r>
            <w:r>
              <w:rPr>
                <w:color w:val="181717"/>
                <w:sz w:val="24"/>
              </w:rPr>
              <w:t>the</w:t>
            </w:r>
            <w:r w:rsidR="000415CB">
              <w:rPr>
                <w:color w:val="181717"/>
                <w:sz w:val="24"/>
              </w:rPr>
              <w:t xml:space="preserve"> </w:t>
            </w:r>
            <w:r>
              <w:rPr>
                <w:color w:val="181717"/>
                <w:sz w:val="24"/>
              </w:rPr>
              <w:t>unauthorized</w:t>
            </w:r>
            <w:r w:rsidR="000415CB">
              <w:rPr>
                <w:color w:val="181717"/>
                <w:sz w:val="24"/>
              </w:rPr>
              <w:t xml:space="preserve"> </w:t>
            </w:r>
            <w:r>
              <w:rPr>
                <w:color w:val="181717"/>
                <w:sz w:val="24"/>
              </w:rPr>
              <w:t>practice</w:t>
            </w:r>
            <w:r w:rsidR="000415CB">
              <w:rPr>
                <w:color w:val="181717"/>
                <w:sz w:val="24"/>
              </w:rPr>
              <w:t xml:space="preserve"> </w:t>
            </w:r>
            <w:r>
              <w:rPr>
                <w:color w:val="181717"/>
                <w:sz w:val="24"/>
              </w:rPr>
              <w:t>of</w:t>
            </w:r>
            <w:r w:rsidR="000415CB">
              <w:rPr>
                <w:color w:val="181717"/>
                <w:sz w:val="24"/>
              </w:rPr>
              <w:t xml:space="preserve"> </w:t>
            </w:r>
            <w:r>
              <w:rPr>
                <w:color w:val="181717"/>
                <w:sz w:val="24"/>
              </w:rPr>
              <w:t>law.</w:t>
            </w:r>
          </w:p>
          <w:p w14:paraId="46150412" w14:textId="4C0C3E03" w:rsidR="008A42E9" w:rsidRDefault="008A42E9" w:rsidP="008A42E9">
            <w:pPr>
              <w:numPr>
                <w:ilvl w:val="0"/>
                <w:numId w:val="15"/>
              </w:numPr>
              <w:spacing w:after="54"/>
              <w:ind w:hanging="380"/>
            </w:pPr>
            <w:r>
              <w:rPr>
                <w:color w:val="181717"/>
                <w:sz w:val="24"/>
              </w:rPr>
              <w:t>Case #13-1: C</w:t>
            </w:r>
            <w:r w:rsidRPr="008A42E9">
              <w:rPr>
                <w:color w:val="181717"/>
                <w:sz w:val="24"/>
              </w:rPr>
              <w:t>omplaint with the Pro Standards Committee</w:t>
            </w:r>
          </w:p>
          <w:p w14:paraId="1EF72A5F" w14:textId="77777777" w:rsidR="008A42E9" w:rsidRPr="008A42E9" w:rsidRDefault="008A42E9" w:rsidP="008A42E9">
            <w:pPr>
              <w:numPr>
                <w:ilvl w:val="0"/>
                <w:numId w:val="15"/>
              </w:numPr>
              <w:spacing w:after="54"/>
              <w:ind w:hanging="380"/>
            </w:pPr>
            <w:r>
              <w:rPr>
                <w:color w:val="181717"/>
                <w:sz w:val="24"/>
              </w:rPr>
              <w:t>Guilty or Not Guilty?</w:t>
            </w:r>
          </w:p>
          <w:p w14:paraId="18AEAF2C" w14:textId="4664AABF" w:rsidR="00054F44" w:rsidRDefault="0037114F" w:rsidP="008A42E9">
            <w:pPr>
              <w:numPr>
                <w:ilvl w:val="0"/>
                <w:numId w:val="15"/>
              </w:numPr>
              <w:spacing w:after="54"/>
              <w:ind w:hanging="380"/>
            </w:pPr>
            <w:r>
              <w:rPr>
                <w:color w:val="181717"/>
                <w:sz w:val="24"/>
              </w:rPr>
              <w:t>Case</w:t>
            </w:r>
            <w:r w:rsidR="000415CB">
              <w:rPr>
                <w:color w:val="181717"/>
                <w:sz w:val="24"/>
              </w:rPr>
              <w:t xml:space="preserve"> </w:t>
            </w:r>
            <w:r>
              <w:rPr>
                <w:color w:val="181717"/>
                <w:sz w:val="24"/>
              </w:rPr>
              <w:t>#13-</w:t>
            </w:r>
            <w:r w:rsidR="00C0329D">
              <w:rPr>
                <w:color w:val="181717"/>
                <w:sz w:val="24"/>
              </w:rPr>
              <w:t>3</w:t>
            </w:r>
            <w:r>
              <w:rPr>
                <w:color w:val="181717"/>
                <w:sz w:val="24"/>
              </w:rPr>
              <w:t>:</w:t>
            </w:r>
            <w:r w:rsidR="000415CB">
              <w:rPr>
                <w:color w:val="181717"/>
                <w:sz w:val="24"/>
              </w:rPr>
              <w:t xml:space="preserve"> </w:t>
            </w:r>
            <w:r w:rsidR="00C0329D">
              <w:rPr>
                <w:color w:val="181717"/>
                <w:sz w:val="24"/>
              </w:rPr>
              <w:t>Providing Bad Advice</w:t>
            </w:r>
          </w:p>
          <w:p w14:paraId="0082F026" w14:textId="49B22B15" w:rsidR="00054F44" w:rsidRDefault="0037114F" w:rsidP="000415CB">
            <w:pPr>
              <w:numPr>
                <w:ilvl w:val="0"/>
                <w:numId w:val="15"/>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10E6F866"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4BC5F3B8"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0423BF3A" w14:textId="023C658D" w:rsidR="00054F44" w:rsidRDefault="000D22F8" w:rsidP="000415CB">
            <w:pPr>
              <w:spacing w:after="0"/>
              <w:ind w:left="160"/>
            </w:pPr>
            <w:r>
              <w:rPr>
                <w:b/>
                <w:color w:val="181717"/>
                <w:sz w:val="30"/>
              </w:rPr>
              <w:t>20</w:t>
            </w:r>
            <w:r w:rsidR="0037114F">
              <w:rPr>
                <w:b/>
                <w:color w:val="181717"/>
                <w:sz w:val="30"/>
              </w:rPr>
              <w:t xml:space="preserve">. Article 14 – Go </w:t>
            </w:r>
            <w:proofErr w:type="gramStart"/>
            <w:r w:rsidR="008A42E9">
              <w:rPr>
                <w:b/>
                <w:color w:val="181717"/>
                <w:sz w:val="30"/>
              </w:rPr>
              <w:t>To</w:t>
            </w:r>
            <w:proofErr w:type="gramEnd"/>
            <w:r w:rsidR="008A42E9">
              <w:rPr>
                <w:b/>
                <w:color w:val="181717"/>
                <w:sz w:val="30"/>
              </w:rPr>
              <w:t xml:space="preserve"> Time-Out</w:t>
            </w:r>
          </w:p>
          <w:p w14:paraId="6A6BBE54" w14:textId="00917C7E" w:rsidR="00054F44" w:rsidRPr="00C0329D" w:rsidRDefault="0037114F" w:rsidP="000415CB">
            <w:pPr>
              <w:numPr>
                <w:ilvl w:val="0"/>
                <w:numId w:val="16"/>
              </w:numPr>
              <w:spacing w:after="54"/>
              <w:ind w:hanging="380"/>
            </w:pPr>
            <w:r>
              <w:rPr>
                <w:color w:val="181717"/>
                <w:sz w:val="24"/>
              </w:rPr>
              <w:t>Be</w:t>
            </w:r>
            <w:r w:rsidR="000415CB">
              <w:rPr>
                <w:color w:val="181717"/>
                <w:sz w:val="24"/>
              </w:rPr>
              <w:t xml:space="preserve"> </w:t>
            </w:r>
            <w:r>
              <w:rPr>
                <w:color w:val="181717"/>
                <w:sz w:val="24"/>
              </w:rPr>
              <w:t>a</w:t>
            </w:r>
            <w:r w:rsidR="000415CB">
              <w:rPr>
                <w:color w:val="181717"/>
                <w:sz w:val="24"/>
              </w:rPr>
              <w:t xml:space="preserve"> </w:t>
            </w:r>
            <w:r>
              <w:rPr>
                <w:color w:val="181717"/>
                <w:sz w:val="24"/>
              </w:rPr>
              <w:t>willing</w:t>
            </w:r>
            <w:r w:rsidR="000415CB">
              <w:rPr>
                <w:color w:val="181717"/>
                <w:sz w:val="24"/>
              </w:rPr>
              <w:t xml:space="preserve"> </w:t>
            </w:r>
            <w:r>
              <w:rPr>
                <w:color w:val="181717"/>
                <w:sz w:val="24"/>
              </w:rPr>
              <w:t>participant</w:t>
            </w:r>
            <w:r w:rsidR="000415CB">
              <w:rPr>
                <w:color w:val="181717"/>
                <w:sz w:val="24"/>
              </w:rPr>
              <w:t xml:space="preserve"> </w:t>
            </w:r>
            <w:r>
              <w:rPr>
                <w:color w:val="181717"/>
                <w:sz w:val="24"/>
              </w:rPr>
              <w:t>in</w:t>
            </w:r>
            <w:r w:rsidR="000415CB">
              <w:rPr>
                <w:color w:val="181717"/>
                <w:sz w:val="24"/>
              </w:rPr>
              <w:t xml:space="preserve"> </w:t>
            </w:r>
            <w:r>
              <w:rPr>
                <w:color w:val="181717"/>
                <w:sz w:val="24"/>
              </w:rPr>
              <w:t>Code</w:t>
            </w:r>
            <w:r w:rsidR="000415CB">
              <w:rPr>
                <w:color w:val="181717"/>
                <w:sz w:val="24"/>
              </w:rPr>
              <w:t xml:space="preserve"> </w:t>
            </w:r>
            <w:r>
              <w:rPr>
                <w:color w:val="181717"/>
                <w:sz w:val="24"/>
              </w:rPr>
              <w:t>enforcement</w:t>
            </w:r>
            <w:r w:rsidR="000415CB">
              <w:rPr>
                <w:color w:val="181717"/>
                <w:sz w:val="24"/>
              </w:rPr>
              <w:t xml:space="preserve"> </w:t>
            </w:r>
            <w:r>
              <w:rPr>
                <w:color w:val="181717"/>
                <w:sz w:val="24"/>
              </w:rPr>
              <w:t>procedures.</w:t>
            </w:r>
          </w:p>
          <w:p w14:paraId="6861A418" w14:textId="39107CB6" w:rsidR="00C0329D" w:rsidRDefault="00C0329D" w:rsidP="000415CB">
            <w:pPr>
              <w:numPr>
                <w:ilvl w:val="0"/>
                <w:numId w:val="16"/>
              </w:numPr>
              <w:spacing w:after="54"/>
              <w:ind w:hanging="380"/>
            </w:pPr>
            <w:r>
              <w:t>Code Enforcement Responsibilities</w:t>
            </w:r>
          </w:p>
          <w:p w14:paraId="42718770" w14:textId="5196CF01" w:rsidR="00054F44" w:rsidRDefault="0037114F" w:rsidP="000415CB">
            <w:pPr>
              <w:numPr>
                <w:ilvl w:val="0"/>
                <w:numId w:val="16"/>
              </w:numPr>
              <w:spacing w:after="54"/>
              <w:ind w:hanging="380"/>
            </w:pPr>
            <w:r>
              <w:rPr>
                <w:color w:val="181717"/>
                <w:sz w:val="24"/>
              </w:rPr>
              <w:t>Case</w:t>
            </w:r>
            <w:r w:rsidR="000415CB">
              <w:rPr>
                <w:color w:val="181717"/>
                <w:sz w:val="24"/>
              </w:rPr>
              <w:t xml:space="preserve"> </w:t>
            </w:r>
            <w:r>
              <w:rPr>
                <w:color w:val="181717"/>
                <w:sz w:val="24"/>
              </w:rPr>
              <w:t>#14-2:</w:t>
            </w:r>
            <w:r w:rsidR="000415CB">
              <w:rPr>
                <w:color w:val="181717"/>
                <w:sz w:val="24"/>
              </w:rPr>
              <w:t xml:space="preserve"> </w:t>
            </w:r>
            <w:r>
              <w:rPr>
                <w:color w:val="181717"/>
                <w:sz w:val="24"/>
              </w:rPr>
              <w:t>Refusal</w:t>
            </w:r>
            <w:r w:rsidR="000415CB">
              <w:rPr>
                <w:color w:val="181717"/>
                <w:sz w:val="24"/>
              </w:rPr>
              <w:t xml:space="preserve"> </w:t>
            </w:r>
            <w:r>
              <w:rPr>
                <w:color w:val="181717"/>
                <w:sz w:val="24"/>
              </w:rPr>
              <w:t>to</w:t>
            </w:r>
            <w:r w:rsidR="000415CB">
              <w:rPr>
                <w:color w:val="181717"/>
                <w:sz w:val="24"/>
              </w:rPr>
              <w:t xml:space="preserve"> </w:t>
            </w:r>
            <w:r>
              <w:rPr>
                <w:color w:val="181717"/>
                <w:sz w:val="24"/>
              </w:rPr>
              <w:t>Submit</w:t>
            </w:r>
            <w:r w:rsidR="000415CB">
              <w:rPr>
                <w:color w:val="181717"/>
                <w:sz w:val="24"/>
              </w:rPr>
              <w:t xml:space="preserve"> </w:t>
            </w:r>
            <w:r>
              <w:rPr>
                <w:color w:val="181717"/>
                <w:sz w:val="24"/>
              </w:rPr>
              <w:t>Pertinent</w:t>
            </w:r>
            <w:r w:rsidR="000415CB">
              <w:rPr>
                <w:color w:val="181717"/>
                <w:sz w:val="24"/>
              </w:rPr>
              <w:t xml:space="preserve"> </w:t>
            </w:r>
            <w:r>
              <w:rPr>
                <w:color w:val="181717"/>
                <w:sz w:val="24"/>
              </w:rPr>
              <w:t>Facts</w:t>
            </w:r>
          </w:p>
          <w:p w14:paraId="1865B53F" w14:textId="0EDB6982" w:rsidR="00054F44" w:rsidRDefault="0037114F" w:rsidP="000415CB">
            <w:pPr>
              <w:numPr>
                <w:ilvl w:val="0"/>
                <w:numId w:val="16"/>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2D2F797E"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07D4119D"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6DB45C1F" w14:textId="0CA7F5AE" w:rsidR="00054F44" w:rsidRDefault="0037114F" w:rsidP="000415CB">
            <w:pPr>
              <w:spacing w:after="0"/>
              <w:ind w:left="160"/>
            </w:pPr>
            <w:r>
              <w:rPr>
                <w:b/>
                <w:color w:val="181717"/>
                <w:sz w:val="30"/>
              </w:rPr>
              <w:t>2</w:t>
            </w:r>
            <w:r w:rsidR="00F77088">
              <w:rPr>
                <w:b/>
                <w:color w:val="181717"/>
                <w:sz w:val="30"/>
              </w:rPr>
              <w:t>1</w:t>
            </w:r>
            <w:r>
              <w:rPr>
                <w:b/>
                <w:color w:val="181717"/>
                <w:sz w:val="30"/>
              </w:rPr>
              <w:t>. Article 15 – If You Don’t Have Something Nice to Say</w:t>
            </w:r>
          </w:p>
          <w:p w14:paraId="3B3EF1EB" w14:textId="6D5B311C" w:rsidR="00054F44" w:rsidRDefault="0037114F" w:rsidP="000415CB">
            <w:pPr>
              <w:numPr>
                <w:ilvl w:val="0"/>
                <w:numId w:val="17"/>
              </w:numPr>
              <w:spacing w:after="90" w:line="229" w:lineRule="auto"/>
              <w:ind w:hanging="380"/>
            </w:pPr>
            <w:r>
              <w:rPr>
                <w:color w:val="181717"/>
                <w:sz w:val="24"/>
              </w:rPr>
              <w:t>Ensure</w:t>
            </w:r>
            <w:r w:rsidR="000415CB">
              <w:rPr>
                <w:color w:val="181717"/>
                <w:sz w:val="24"/>
              </w:rPr>
              <w:t xml:space="preserve"> </w:t>
            </w:r>
            <w:r>
              <w:rPr>
                <w:color w:val="181717"/>
                <w:sz w:val="24"/>
              </w:rPr>
              <w:t>that</w:t>
            </w:r>
            <w:r w:rsidR="000415CB">
              <w:rPr>
                <w:color w:val="181717"/>
                <w:sz w:val="24"/>
              </w:rPr>
              <w:t xml:space="preserve"> </w:t>
            </w:r>
            <w:r>
              <w:rPr>
                <w:color w:val="181717"/>
                <w:sz w:val="24"/>
              </w:rPr>
              <w:t>your</w:t>
            </w:r>
            <w:r w:rsidR="000415CB">
              <w:rPr>
                <w:color w:val="181717"/>
                <w:sz w:val="24"/>
              </w:rPr>
              <w:t xml:space="preserve"> </w:t>
            </w:r>
            <w:r>
              <w:rPr>
                <w:color w:val="181717"/>
                <w:sz w:val="24"/>
              </w:rPr>
              <w:t>comments</w:t>
            </w:r>
            <w:r w:rsidR="000415CB">
              <w:rPr>
                <w:color w:val="181717"/>
                <w:sz w:val="24"/>
              </w:rPr>
              <w:t xml:space="preserve"> </w:t>
            </w:r>
            <w:r>
              <w:rPr>
                <w:color w:val="181717"/>
                <w:sz w:val="24"/>
              </w:rPr>
              <w:t>about</w:t>
            </w:r>
            <w:r w:rsidR="000415CB">
              <w:rPr>
                <w:color w:val="181717"/>
                <w:sz w:val="24"/>
              </w:rPr>
              <w:t xml:space="preserve"> </w:t>
            </w:r>
            <w:r>
              <w:rPr>
                <w:color w:val="181717"/>
                <w:sz w:val="24"/>
              </w:rPr>
              <w:t>other</w:t>
            </w:r>
            <w:r w:rsidR="000415CB">
              <w:rPr>
                <w:color w:val="181717"/>
                <w:sz w:val="24"/>
              </w:rPr>
              <w:t xml:space="preserve"> </w:t>
            </w:r>
            <w:r>
              <w:rPr>
                <w:color w:val="181717"/>
                <w:sz w:val="24"/>
              </w:rPr>
              <w:t>real</w:t>
            </w:r>
            <w:r w:rsidR="000415CB">
              <w:rPr>
                <w:color w:val="181717"/>
                <w:sz w:val="24"/>
              </w:rPr>
              <w:t xml:space="preserve"> </w:t>
            </w:r>
            <w:r>
              <w:rPr>
                <w:color w:val="181717"/>
                <w:sz w:val="24"/>
              </w:rPr>
              <w:t>estate</w:t>
            </w:r>
            <w:r w:rsidR="000415CB">
              <w:rPr>
                <w:color w:val="181717"/>
                <w:sz w:val="24"/>
              </w:rPr>
              <w:t xml:space="preserve"> </w:t>
            </w:r>
            <w:r>
              <w:rPr>
                <w:color w:val="181717"/>
                <w:sz w:val="24"/>
              </w:rPr>
              <w:t>professionals</w:t>
            </w:r>
            <w:r w:rsidR="000415CB">
              <w:rPr>
                <w:color w:val="181717"/>
                <w:sz w:val="24"/>
              </w:rPr>
              <w:t xml:space="preserve"> </w:t>
            </w:r>
            <w:r>
              <w:rPr>
                <w:color w:val="181717"/>
                <w:sz w:val="24"/>
              </w:rPr>
              <w:t>are</w:t>
            </w:r>
            <w:r w:rsidR="000415CB">
              <w:rPr>
                <w:color w:val="181717"/>
                <w:sz w:val="24"/>
              </w:rPr>
              <w:t xml:space="preserve"> </w:t>
            </w:r>
            <w:r>
              <w:rPr>
                <w:color w:val="181717"/>
                <w:sz w:val="24"/>
              </w:rPr>
              <w:t>truthful</w:t>
            </w:r>
            <w:r w:rsidR="000415CB">
              <w:rPr>
                <w:color w:val="181717"/>
                <w:sz w:val="24"/>
              </w:rPr>
              <w:t xml:space="preserve"> </w:t>
            </w:r>
            <w:r>
              <w:rPr>
                <w:color w:val="181717"/>
                <w:sz w:val="24"/>
              </w:rPr>
              <w:t>and</w:t>
            </w:r>
            <w:r w:rsidR="000415CB">
              <w:rPr>
                <w:color w:val="181717"/>
                <w:sz w:val="24"/>
              </w:rPr>
              <w:t xml:space="preserve"> </w:t>
            </w:r>
            <w:r>
              <w:rPr>
                <w:color w:val="181717"/>
                <w:sz w:val="24"/>
              </w:rPr>
              <w:t>not</w:t>
            </w:r>
            <w:r w:rsidR="000415CB">
              <w:rPr>
                <w:color w:val="181717"/>
                <w:sz w:val="24"/>
              </w:rPr>
              <w:t xml:space="preserve"> </w:t>
            </w:r>
            <w:r>
              <w:rPr>
                <w:color w:val="181717"/>
                <w:sz w:val="24"/>
              </w:rPr>
              <w:t>misleading.</w:t>
            </w:r>
          </w:p>
          <w:p w14:paraId="78D3AA7F" w14:textId="3027E738" w:rsidR="00054F44" w:rsidRDefault="0037114F" w:rsidP="000415CB">
            <w:pPr>
              <w:numPr>
                <w:ilvl w:val="0"/>
                <w:numId w:val="17"/>
              </w:numPr>
              <w:spacing w:after="90" w:line="229" w:lineRule="auto"/>
              <w:ind w:hanging="380"/>
            </w:pPr>
            <w:r>
              <w:rPr>
                <w:color w:val="181717"/>
                <w:sz w:val="24"/>
              </w:rPr>
              <w:t>Case</w:t>
            </w:r>
            <w:r w:rsidR="000415CB">
              <w:rPr>
                <w:color w:val="181717"/>
                <w:sz w:val="24"/>
              </w:rPr>
              <w:t xml:space="preserve"> </w:t>
            </w:r>
            <w:r>
              <w:rPr>
                <w:color w:val="181717"/>
                <w:sz w:val="24"/>
              </w:rPr>
              <w:t>#15-</w:t>
            </w:r>
            <w:r w:rsidR="008A42E9">
              <w:rPr>
                <w:color w:val="181717"/>
                <w:sz w:val="24"/>
              </w:rPr>
              <w:t>2</w:t>
            </w:r>
            <w:r>
              <w:rPr>
                <w:color w:val="181717"/>
                <w:sz w:val="24"/>
              </w:rPr>
              <w:t>:</w:t>
            </w:r>
            <w:r w:rsidR="000415CB">
              <w:rPr>
                <w:color w:val="181717"/>
                <w:sz w:val="24"/>
              </w:rPr>
              <w:t xml:space="preserve"> </w:t>
            </w:r>
            <w:r>
              <w:rPr>
                <w:color w:val="181717"/>
                <w:sz w:val="24"/>
              </w:rPr>
              <w:t>Intentional</w:t>
            </w:r>
            <w:r w:rsidR="000415CB">
              <w:rPr>
                <w:color w:val="181717"/>
                <w:sz w:val="24"/>
              </w:rPr>
              <w:t xml:space="preserve"> </w:t>
            </w:r>
            <w:r>
              <w:rPr>
                <w:color w:val="181717"/>
                <w:sz w:val="24"/>
              </w:rPr>
              <w:t>Misrepresentation</w:t>
            </w:r>
            <w:r w:rsidR="000415CB">
              <w:rPr>
                <w:color w:val="181717"/>
                <w:sz w:val="24"/>
              </w:rPr>
              <w:t xml:space="preserve"> </w:t>
            </w:r>
            <w:r>
              <w:rPr>
                <w:color w:val="181717"/>
                <w:sz w:val="24"/>
              </w:rPr>
              <w:t>of</w:t>
            </w:r>
            <w:r w:rsidR="000415CB">
              <w:rPr>
                <w:color w:val="181717"/>
                <w:sz w:val="24"/>
              </w:rPr>
              <w:t xml:space="preserve"> </w:t>
            </w:r>
            <w:r>
              <w:rPr>
                <w:color w:val="181717"/>
                <w:sz w:val="24"/>
              </w:rPr>
              <w:t>a</w:t>
            </w:r>
            <w:r w:rsidR="000415CB">
              <w:rPr>
                <w:color w:val="181717"/>
                <w:sz w:val="24"/>
              </w:rPr>
              <w:t xml:space="preserve"> </w:t>
            </w:r>
            <w:r>
              <w:rPr>
                <w:color w:val="181717"/>
                <w:sz w:val="24"/>
              </w:rPr>
              <w:t>Competitor’s</w:t>
            </w:r>
            <w:r w:rsidR="000415CB">
              <w:rPr>
                <w:color w:val="181717"/>
                <w:sz w:val="24"/>
              </w:rPr>
              <w:t xml:space="preserve"> </w:t>
            </w:r>
            <w:r>
              <w:rPr>
                <w:color w:val="181717"/>
                <w:sz w:val="24"/>
              </w:rPr>
              <w:t>Business</w:t>
            </w:r>
            <w:r w:rsidR="000415CB">
              <w:rPr>
                <w:color w:val="181717"/>
                <w:sz w:val="24"/>
              </w:rPr>
              <w:t xml:space="preserve"> </w:t>
            </w:r>
            <w:r>
              <w:rPr>
                <w:color w:val="181717"/>
                <w:sz w:val="24"/>
              </w:rPr>
              <w:t>Practices</w:t>
            </w:r>
          </w:p>
          <w:p w14:paraId="6B40BA14" w14:textId="4F646FDC" w:rsidR="00054F44" w:rsidRDefault="0037114F" w:rsidP="000415CB">
            <w:pPr>
              <w:numPr>
                <w:ilvl w:val="0"/>
                <w:numId w:val="17"/>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7F99D646" w14:textId="77777777">
        <w:trPr>
          <w:trHeight w:val="1775"/>
        </w:trPr>
        <w:tc>
          <w:tcPr>
            <w:tcW w:w="1639" w:type="dxa"/>
            <w:tcBorders>
              <w:top w:val="single" w:sz="8" w:space="0" w:color="181717"/>
              <w:left w:val="single" w:sz="8" w:space="0" w:color="181717"/>
              <w:bottom w:val="single" w:sz="8" w:space="0" w:color="181717"/>
              <w:right w:val="single" w:sz="8" w:space="0" w:color="181717"/>
            </w:tcBorders>
          </w:tcPr>
          <w:p w14:paraId="1154A3BA" w14:textId="77777777" w:rsidR="00054F44" w:rsidRDefault="0037114F" w:rsidP="000415CB">
            <w:pPr>
              <w:spacing w:after="0"/>
            </w:pPr>
            <w:r>
              <w:rPr>
                <w:b/>
                <w:color w:val="181717"/>
                <w:sz w:val="32"/>
              </w:rPr>
              <w:lastRenderedPageBreak/>
              <w:t>5</w:t>
            </w:r>
          </w:p>
        </w:tc>
        <w:tc>
          <w:tcPr>
            <w:tcW w:w="8781" w:type="dxa"/>
            <w:tcBorders>
              <w:top w:val="single" w:sz="8" w:space="0" w:color="181717"/>
              <w:left w:val="single" w:sz="8" w:space="0" w:color="181717"/>
              <w:bottom w:val="single" w:sz="8" w:space="0" w:color="181717"/>
              <w:right w:val="single" w:sz="8" w:space="0" w:color="181717"/>
            </w:tcBorders>
          </w:tcPr>
          <w:p w14:paraId="7719DEF3" w14:textId="4374A05D" w:rsidR="00054F44" w:rsidRDefault="0037114F" w:rsidP="000415CB">
            <w:pPr>
              <w:spacing w:after="0"/>
              <w:ind w:left="160"/>
            </w:pPr>
            <w:r>
              <w:rPr>
                <w:b/>
                <w:color w:val="181717"/>
                <w:sz w:val="30"/>
              </w:rPr>
              <w:t>2</w:t>
            </w:r>
            <w:r w:rsidR="000D22F8">
              <w:rPr>
                <w:b/>
                <w:color w:val="181717"/>
                <w:sz w:val="30"/>
              </w:rPr>
              <w:t>2</w:t>
            </w:r>
            <w:r>
              <w:rPr>
                <w:b/>
                <w:color w:val="181717"/>
                <w:sz w:val="30"/>
              </w:rPr>
              <w:t xml:space="preserve">. Article 16 – Check </w:t>
            </w:r>
            <w:proofErr w:type="gramStart"/>
            <w:r>
              <w:rPr>
                <w:b/>
                <w:color w:val="181717"/>
                <w:sz w:val="30"/>
              </w:rPr>
              <w:t>For</w:t>
            </w:r>
            <w:proofErr w:type="gramEnd"/>
            <w:r>
              <w:rPr>
                <w:b/>
                <w:color w:val="181717"/>
                <w:sz w:val="30"/>
              </w:rPr>
              <w:t xml:space="preserve"> The Ring</w:t>
            </w:r>
          </w:p>
          <w:p w14:paraId="1C8264D4" w14:textId="77777777" w:rsidR="00C0329D" w:rsidRDefault="0037114F" w:rsidP="000415CB">
            <w:pPr>
              <w:spacing w:after="45" w:line="266" w:lineRule="auto"/>
              <w:ind w:left="740" w:right="553"/>
              <w:rPr>
                <w:color w:val="181717"/>
                <w:sz w:val="24"/>
              </w:rPr>
            </w:pPr>
            <w:r>
              <w:rPr>
                <w:color w:val="181717"/>
                <w:sz w:val="24"/>
              </w:rPr>
              <w:t>A.</w:t>
            </w:r>
            <w:r w:rsidR="000415CB">
              <w:rPr>
                <w:color w:val="181717"/>
                <w:sz w:val="24"/>
              </w:rPr>
              <w:t xml:space="preserve"> </w:t>
            </w:r>
            <w:r>
              <w:rPr>
                <w:color w:val="181717"/>
                <w:sz w:val="24"/>
              </w:rPr>
              <w:t>Respect</w:t>
            </w:r>
            <w:r w:rsidR="000415CB">
              <w:rPr>
                <w:color w:val="181717"/>
                <w:sz w:val="24"/>
              </w:rPr>
              <w:t xml:space="preserve"> </w:t>
            </w:r>
            <w:r>
              <w:rPr>
                <w:color w:val="181717"/>
                <w:sz w:val="24"/>
              </w:rPr>
              <w:t>the</w:t>
            </w:r>
            <w:r w:rsidR="000415CB">
              <w:rPr>
                <w:color w:val="181717"/>
                <w:sz w:val="24"/>
              </w:rPr>
              <w:t xml:space="preserve"> </w:t>
            </w:r>
            <w:r>
              <w:rPr>
                <w:color w:val="181717"/>
                <w:sz w:val="24"/>
              </w:rPr>
              <w:t>exclusive</w:t>
            </w:r>
            <w:r w:rsidR="000415CB">
              <w:rPr>
                <w:color w:val="181717"/>
                <w:sz w:val="24"/>
              </w:rPr>
              <w:t xml:space="preserve"> </w:t>
            </w:r>
            <w:r>
              <w:rPr>
                <w:color w:val="181717"/>
                <w:sz w:val="24"/>
              </w:rPr>
              <w:t>representation</w:t>
            </w:r>
            <w:r w:rsidR="000415CB">
              <w:rPr>
                <w:color w:val="181717"/>
                <w:sz w:val="24"/>
              </w:rPr>
              <w:t xml:space="preserve"> </w:t>
            </w:r>
            <w:r>
              <w:rPr>
                <w:color w:val="181717"/>
                <w:sz w:val="24"/>
              </w:rPr>
              <w:t>or</w:t>
            </w:r>
            <w:r w:rsidR="000415CB">
              <w:rPr>
                <w:color w:val="181717"/>
                <w:sz w:val="24"/>
              </w:rPr>
              <w:t xml:space="preserve"> </w:t>
            </w:r>
            <w:r>
              <w:rPr>
                <w:color w:val="181717"/>
                <w:sz w:val="24"/>
              </w:rPr>
              <w:t>exclusive</w:t>
            </w:r>
            <w:r w:rsidR="000415CB">
              <w:rPr>
                <w:color w:val="181717"/>
                <w:sz w:val="24"/>
              </w:rPr>
              <w:t xml:space="preserve"> </w:t>
            </w:r>
            <w:r>
              <w:rPr>
                <w:color w:val="181717"/>
                <w:sz w:val="24"/>
              </w:rPr>
              <w:t>brokerage</w:t>
            </w:r>
            <w:r w:rsidR="000415CB">
              <w:rPr>
                <w:color w:val="181717"/>
                <w:sz w:val="24"/>
              </w:rPr>
              <w:t xml:space="preserve"> </w:t>
            </w:r>
            <w:r>
              <w:rPr>
                <w:color w:val="181717"/>
                <w:sz w:val="24"/>
              </w:rPr>
              <w:t>relationship</w:t>
            </w:r>
            <w:r w:rsidR="000415CB">
              <w:rPr>
                <w:color w:val="181717"/>
                <w:sz w:val="24"/>
              </w:rPr>
              <w:t xml:space="preserve"> </w:t>
            </w:r>
            <w:r>
              <w:rPr>
                <w:color w:val="181717"/>
                <w:sz w:val="24"/>
              </w:rPr>
              <w:t>agreements</w:t>
            </w:r>
            <w:r w:rsidR="000415CB">
              <w:rPr>
                <w:color w:val="181717"/>
                <w:sz w:val="24"/>
              </w:rPr>
              <w:t xml:space="preserve"> </w:t>
            </w:r>
            <w:r>
              <w:rPr>
                <w:color w:val="181717"/>
                <w:sz w:val="24"/>
              </w:rPr>
              <w:t>that</w:t>
            </w:r>
            <w:r w:rsidR="000415CB">
              <w:rPr>
                <w:color w:val="181717"/>
                <w:sz w:val="24"/>
              </w:rPr>
              <w:t xml:space="preserve"> </w:t>
            </w:r>
            <w:r>
              <w:rPr>
                <w:color w:val="181717"/>
                <w:sz w:val="24"/>
              </w:rPr>
              <w:t>other</w:t>
            </w:r>
            <w:r w:rsidR="000415CB">
              <w:rPr>
                <w:color w:val="181717"/>
                <w:sz w:val="24"/>
              </w:rPr>
              <w:t xml:space="preserve"> </w:t>
            </w:r>
            <w:r>
              <w:rPr>
                <w:color w:val="181717"/>
                <w:sz w:val="24"/>
              </w:rPr>
              <w:t>REALTORS®</w:t>
            </w:r>
            <w:r w:rsidR="000415CB">
              <w:rPr>
                <w:color w:val="181717"/>
                <w:sz w:val="24"/>
              </w:rPr>
              <w:t xml:space="preserve"> </w:t>
            </w:r>
            <w:r>
              <w:rPr>
                <w:color w:val="181717"/>
                <w:sz w:val="24"/>
              </w:rPr>
              <w:t>have</w:t>
            </w:r>
            <w:r w:rsidR="000415CB">
              <w:rPr>
                <w:color w:val="181717"/>
                <w:sz w:val="24"/>
              </w:rPr>
              <w:t xml:space="preserve"> </w:t>
            </w:r>
            <w:r>
              <w:rPr>
                <w:color w:val="181717"/>
                <w:sz w:val="24"/>
              </w:rPr>
              <w:t>with</w:t>
            </w:r>
            <w:r w:rsidR="000415CB">
              <w:rPr>
                <w:color w:val="181717"/>
                <w:sz w:val="24"/>
              </w:rPr>
              <w:t xml:space="preserve"> </w:t>
            </w:r>
            <w:r>
              <w:rPr>
                <w:color w:val="181717"/>
                <w:sz w:val="24"/>
              </w:rPr>
              <w:t>their</w:t>
            </w:r>
            <w:r w:rsidR="000415CB">
              <w:rPr>
                <w:color w:val="181717"/>
                <w:sz w:val="24"/>
              </w:rPr>
              <w:t xml:space="preserve"> </w:t>
            </w:r>
            <w:r>
              <w:rPr>
                <w:color w:val="181717"/>
                <w:sz w:val="24"/>
              </w:rPr>
              <w:t xml:space="preserve">clients. </w:t>
            </w:r>
          </w:p>
          <w:p w14:paraId="368AFBF3" w14:textId="67575893" w:rsidR="00054F44" w:rsidRDefault="0037114F" w:rsidP="000415CB">
            <w:pPr>
              <w:spacing w:after="45" w:line="266" w:lineRule="auto"/>
              <w:ind w:left="740" w:right="553"/>
            </w:pPr>
            <w:r>
              <w:rPr>
                <w:color w:val="181717"/>
                <w:sz w:val="24"/>
              </w:rPr>
              <w:t>B.</w:t>
            </w:r>
            <w:r w:rsidR="000415CB">
              <w:rPr>
                <w:color w:val="181717"/>
                <w:sz w:val="24"/>
              </w:rPr>
              <w:t xml:space="preserve"> </w:t>
            </w:r>
            <w:r>
              <w:rPr>
                <w:color w:val="181717"/>
                <w:sz w:val="24"/>
              </w:rPr>
              <w:t>Case</w:t>
            </w:r>
            <w:r w:rsidR="000415CB">
              <w:rPr>
                <w:color w:val="181717"/>
                <w:sz w:val="24"/>
              </w:rPr>
              <w:t xml:space="preserve"> </w:t>
            </w:r>
            <w:r>
              <w:rPr>
                <w:color w:val="181717"/>
                <w:sz w:val="24"/>
              </w:rPr>
              <w:t>#16-</w:t>
            </w:r>
            <w:r w:rsidR="00C0329D">
              <w:rPr>
                <w:color w:val="181717"/>
                <w:sz w:val="24"/>
              </w:rPr>
              <w:t>7</w:t>
            </w:r>
            <w:r>
              <w:rPr>
                <w:color w:val="181717"/>
                <w:sz w:val="24"/>
              </w:rPr>
              <w:t>:</w:t>
            </w:r>
            <w:r w:rsidR="000415CB">
              <w:rPr>
                <w:color w:val="181717"/>
                <w:sz w:val="24"/>
              </w:rPr>
              <w:t xml:space="preserve"> </w:t>
            </w:r>
            <w:r w:rsidR="00C0329D">
              <w:rPr>
                <w:color w:val="181717"/>
                <w:sz w:val="24"/>
              </w:rPr>
              <w:t>Listing Property After Termination</w:t>
            </w:r>
          </w:p>
          <w:p w14:paraId="2DFDE818" w14:textId="77777777" w:rsidR="00054F44" w:rsidRDefault="0037114F" w:rsidP="000415CB">
            <w:pPr>
              <w:spacing w:after="0"/>
              <w:ind w:left="740"/>
              <w:rPr>
                <w:color w:val="181717"/>
                <w:sz w:val="24"/>
              </w:rPr>
            </w:pPr>
            <w:r>
              <w:rPr>
                <w:color w:val="181717"/>
                <w:sz w:val="24"/>
              </w:rPr>
              <w:t>C.</w:t>
            </w:r>
            <w:r w:rsidR="000415CB">
              <w:rPr>
                <w:color w:val="181717"/>
                <w:sz w:val="24"/>
              </w:rPr>
              <w:t xml:space="preserve"> </w:t>
            </w: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00BDA1B0" w14:textId="67C4A0F7" w:rsidR="00C0329D" w:rsidRDefault="004557A6" w:rsidP="00C0329D">
            <w:pPr>
              <w:spacing w:after="45" w:line="266" w:lineRule="auto"/>
              <w:ind w:left="740" w:right="553"/>
            </w:pPr>
            <w:r>
              <w:rPr>
                <w:color w:val="181717"/>
                <w:sz w:val="24"/>
              </w:rPr>
              <w:t>D</w:t>
            </w:r>
            <w:r w:rsidR="00C0329D">
              <w:rPr>
                <w:color w:val="181717"/>
                <w:sz w:val="24"/>
              </w:rPr>
              <w:t>. Case #16-</w:t>
            </w:r>
            <w:r w:rsidR="00E4751D">
              <w:rPr>
                <w:color w:val="181717"/>
                <w:sz w:val="24"/>
              </w:rPr>
              <w:t>9</w:t>
            </w:r>
            <w:r w:rsidR="00C0329D">
              <w:rPr>
                <w:color w:val="181717"/>
                <w:sz w:val="24"/>
              </w:rPr>
              <w:t xml:space="preserve">: </w:t>
            </w:r>
            <w:r w:rsidR="00E4751D">
              <w:rPr>
                <w:color w:val="181717"/>
                <w:sz w:val="24"/>
              </w:rPr>
              <w:t>F</w:t>
            </w:r>
            <w:r w:rsidR="00E4751D" w:rsidRPr="00E4751D">
              <w:rPr>
                <w:color w:val="181717"/>
                <w:sz w:val="24"/>
              </w:rPr>
              <w:t>ai</w:t>
            </w:r>
            <w:r w:rsidR="00E4751D">
              <w:rPr>
                <w:color w:val="181717"/>
                <w:sz w:val="24"/>
              </w:rPr>
              <w:t>lure</w:t>
            </w:r>
            <w:r w:rsidR="00E4751D" w:rsidRPr="00E4751D">
              <w:rPr>
                <w:color w:val="181717"/>
                <w:sz w:val="24"/>
              </w:rPr>
              <w:t xml:space="preserve"> </w:t>
            </w:r>
            <w:proofErr w:type="gramStart"/>
            <w:r w:rsidR="00E4751D">
              <w:rPr>
                <w:color w:val="181717"/>
                <w:sz w:val="24"/>
              </w:rPr>
              <w:t>T</w:t>
            </w:r>
            <w:r w:rsidR="00E4751D" w:rsidRPr="00E4751D">
              <w:rPr>
                <w:color w:val="181717"/>
                <w:sz w:val="24"/>
              </w:rPr>
              <w:t>o</w:t>
            </w:r>
            <w:proofErr w:type="gramEnd"/>
            <w:r w:rsidR="00E4751D" w:rsidRPr="00E4751D">
              <w:rPr>
                <w:color w:val="181717"/>
                <w:sz w:val="24"/>
              </w:rPr>
              <w:t xml:space="preserve"> </w:t>
            </w:r>
            <w:r w:rsidR="00E4751D">
              <w:rPr>
                <w:color w:val="181717"/>
                <w:sz w:val="24"/>
              </w:rPr>
              <w:t>R</w:t>
            </w:r>
            <w:r w:rsidR="00E4751D" w:rsidRPr="00E4751D">
              <w:rPr>
                <w:color w:val="181717"/>
                <w:sz w:val="24"/>
              </w:rPr>
              <w:t xml:space="preserve">espect </w:t>
            </w:r>
            <w:r w:rsidR="00E4751D">
              <w:rPr>
                <w:color w:val="181717"/>
                <w:sz w:val="24"/>
              </w:rPr>
              <w:t>E</w:t>
            </w:r>
            <w:r w:rsidR="00E4751D" w:rsidRPr="00E4751D">
              <w:rPr>
                <w:color w:val="181717"/>
                <w:sz w:val="24"/>
              </w:rPr>
              <w:t xml:space="preserve">xclusive </w:t>
            </w:r>
            <w:r w:rsidR="00E4751D">
              <w:rPr>
                <w:color w:val="181717"/>
                <w:sz w:val="24"/>
              </w:rPr>
              <w:t>A</w:t>
            </w:r>
            <w:r w:rsidR="00E4751D" w:rsidRPr="00E4751D">
              <w:rPr>
                <w:color w:val="181717"/>
                <w:sz w:val="24"/>
              </w:rPr>
              <w:t>gency</w:t>
            </w:r>
          </w:p>
          <w:p w14:paraId="4486A092" w14:textId="32194A92" w:rsidR="00C0329D" w:rsidRDefault="004557A6" w:rsidP="00C0329D">
            <w:pPr>
              <w:spacing w:after="0"/>
              <w:ind w:left="740"/>
              <w:rPr>
                <w:color w:val="181717"/>
                <w:sz w:val="24"/>
              </w:rPr>
            </w:pPr>
            <w:r>
              <w:rPr>
                <w:color w:val="181717"/>
                <w:sz w:val="24"/>
              </w:rPr>
              <w:t>E</w:t>
            </w:r>
            <w:r w:rsidR="00C0329D">
              <w:rPr>
                <w:color w:val="181717"/>
                <w:sz w:val="24"/>
              </w:rPr>
              <w:t>. Guilty or Not Guilty?</w:t>
            </w:r>
          </w:p>
          <w:p w14:paraId="7BCAE61D" w14:textId="553E93EA" w:rsidR="00C0329D" w:rsidRDefault="004557A6" w:rsidP="00C0329D">
            <w:pPr>
              <w:spacing w:after="45" w:line="266" w:lineRule="auto"/>
              <w:ind w:left="740" w:right="553"/>
            </w:pPr>
            <w:r>
              <w:rPr>
                <w:color w:val="181717"/>
                <w:sz w:val="24"/>
              </w:rPr>
              <w:t>F</w:t>
            </w:r>
            <w:r w:rsidR="00C0329D">
              <w:rPr>
                <w:color w:val="181717"/>
                <w:sz w:val="24"/>
              </w:rPr>
              <w:t xml:space="preserve">. Case #16-22: </w:t>
            </w:r>
            <w:r>
              <w:rPr>
                <w:color w:val="181717"/>
                <w:sz w:val="24"/>
              </w:rPr>
              <w:t>Interference with Agency Relationship</w:t>
            </w:r>
          </w:p>
          <w:p w14:paraId="0CF073DE" w14:textId="65DFE4AA" w:rsidR="00C0329D" w:rsidRDefault="004557A6" w:rsidP="00C0329D">
            <w:pPr>
              <w:spacing w:after="0"/>
              <w:ind w:left="740"/>
            </w:pPr>
            <w:r>
              <w:rPr>
                <w:color w:val="181717"/>
                <w:sz w:val="24"/>
              </w:rPr>
              <w:t>G</w:t>
            </w:r>
            <w:r w:rsidR="00C0329D">
              <w:rPr>
                <w:color w:val="181717"/>
                <w:sz w:val="24"/>
              </w:rPr>
              <w:t>. Guilty or Not Guilty?</w:t>
            </w:r>
          </w:p>
        </w:tc>
      </w:tr>
      <w:tr w:rsidR="00054F44" w14:paraId="6F705956" w14:textId="77777777">
        <w:trPr>
          <w:trHeight w:val="1855"/>
        </w:trPr>
        <w:tc>
          <w:tcPr>
            <w:tcW w:w="1639" w:type="dxa"/>
            <w:tcBorders>
              <w:top w:val="single" w:sz="8" w:space="0" w:color="181717"/>
              <w:left w:val="single" w:sz="8" w:space="0" w:color="181717"/>
              <w:bottom w:val="single" w:sz="8" w:space="0" w:color="181717"/>
              <w:right w:val="single" w:sz="8" w:space="0" w:color="181717"/>
            </w:tcBorders>
          </w:tcPr>
          <w:p w14:paraId="4BBE3856"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5B840D4A" w14:textId="0B79865A" w:rsidR="00054F44" w:rsidRDefault="00F77088" w:rsidP="00F77088">
            <w:pPr>
              <w:spacing w:after="0"/>
              <w:ind w:left="160"/>
            </w:pPr>
            <w:r>
              <w:rPr>
                <w:b/>
                <w:color w:val="181717"/>
                <w:sz w:val="30"/>
              </w:rPr>
              <w:t>23. Article 17 – Arbitration</w:t>
            </w:r>
          </w:p>
          <w:p w14:paraId="3B0A1FD9" w14:textId="77777777" w:rsidR="004557A6" w:rsidRDefault="0037114F" w:rsidP="00F26150">
            <w:pPr>
              <w:numPr>
                <w:ilvl w:val="1"/>
                <w:numId w:val="18"/>
              </w:numPr>
              <w:spacing w:after="170" w:line="229" w:lineRule="auto"/>
              <w:ind w:hanging="380"/>
            </w:pPr>
            <w:r>
              <w:rPr>
                <w:color w:val="181717"/>
                <w:sz w:val="24"/>
              </w:rPr>
              <w:t>Arbitrate</w:t>
            </w:r>
            <w:r w:rsidR="000415CB">
              <w:rPr>
                <w:color w:val="181717"/>
                <w:sz w:val="24"/>
              </w:rPr>
              <w:t xml:space="preserve"> </w:t>
            </w:r>
            <w:r>
              <w:rPr>
                <w:color w:val="181717"/>
                <w:sz w:val="24"/>
              </w:rPr>
              <w:t>contractual</w:t>
            </w:r>
            <w:r w:rsidR="000415CB">
              <w:rPr>
                <w:color w:val="181717"/>
                <w:sz w:val="24"/>
              </w:rPr>
              <w:t xml:space="preserve"> </w:t>
            </w:r>
            <w:r>
              <w:rPr>
                <w:color w:val="181717"/>
                <w:sz w:val="24"/>
              </w:rPr>
              <w:t>and</w:t>
            </w:r>
            <w:r w:rsidR="000415CB">
              <w:rPr>
                <w:color w:val="181717"/>
                <w:sz w:val="24"/>
              </w:rPr>
              <w:t xml:space="preserve"> </w:t>
            </w:r>
            <w:r>
              <w:rPr>
                <w:color w:val="181717"/>
                <w:sz w:val="24"/>
              </w:rPr>
              <w:t>specific</w:t>
            </w:r>
            <w:r w:rsidR="000415CB">
              <w:rPr>
                <w:color w:val="181717"/>
                <w:sz w:val="24"/>
              </w:rPr>
              <w:t xml:space="preserve"> </w:t>
            </w:r>
            <w:r>
              <w:rPr>
                <w:color w:val="181717"/>
                <w:sz w:val="24"/>
              </w:rPr>
              <w:t>non-contractual</w:t>
            </w:r>
            <w:r w:rsidR="000415CB">
              <w:rPr>
                <w:color w:val="181717"/>
                <w:sz w:val="24"/>
              </w:rPr>
              <w:t xml:space="preserve"> </w:t>
            </w:r>
            <w:r>
              <w:rPr>
                <w:color w:val="181717"/>
                <w:sz w:val="24"/>
              </w:rPr>
              <w:t>disputes</w:t>
            </w:r>
            <w:r w:rsidR="000415CB">
              <w:rPr>
                <w:color w:val="181717"/>
                <w:sz w:val="24"/>
              </w:rPr>
              <w:t xml:space="preserve"> </w:t>
            </w:r>
            <w:r>
              <w:rPr>
                <w:color w:val="181717"/>
                <w:sz w:val="24"/>
              </w:rPr>
              <w:t>with</w:t>
            </w:r>
            <w:r w:rsidR="000415CB">
              <w:rPr>
                <w:color w:val="181717"/>
                <w:sz w:val="24"/>
              </w:rPr>
              <w:t xml:space="preserve"> </w:t>
            </w:r>
            <w:r>
              <w:rPr>
                <w:color w:val="181717"/>
                <w:sz w:val="24"/>
              </w:rPr>
              <w:t>other</w:t>
            </w:r>
            <w:r w:rsidR="000415CB">
              <w:rPr>
                <w:color w:val="181717"/>
                <w:sz w:val="24"/>
              </w:rPr>
              <w:t xml:space="preserve"> </w:t>
            </w:r>
            <w:r>
              <w:rPr>
                <w:color w:val="181717"/>
                <w:sz w:val="24"/>
              </w:rPr>
              <w:t>REALTORS®</w:t>
            </w:r>
            <w:r w:rsidR="000415CB">
              <w:rPr>
                <w:color w:val="181717"/>
                <w:sz w:val="24"/>
              </w:rPr>
              <w:t xml:space="preserve"> </w:t>
            </w:r>
            <w:r>
              <w:rPr>
                <w:color w:val="181717"/>
                <w:sz w:val="24"/>
              </w:rPr>
              <w:t>and</w:t>
            </w:r>
            <w:r w:rsidR="000415CB">
              <w:rPr>
                <w:color w:val="181717"/>
                <w:sz w:val="24"/>
              </w:rPr>
              <w:t xml:space="preserve"> </w:t>
            </w:r>
            <w:r>
              <w:rPr>
                <w:color w:val="181717"/>
                <w:sz w:val="24"/>
              </w:rPr>
              <w:t>with</w:t>
            </w:r>
            <w:r w:rsidR="000415CB">
              <w:rPr>
                <w:color w:val="181717"/>
                <w:sz w:val="24"/>
              </w:rPr>
              <w:t xml:space="preserve"> </w:t>
            </w:r>
            <w:r>
              <w:rPr>
                <w:color w:val="181717"/>
                <w:sz w:val="24"/>
              </w:rPr>
              <w:t>your</w:t>
            </w:r>
            <w:r w:rsidR="000415CB">
              <w:rPr>
                <w:color w:val="181717"/>
                <w:sz w:val="24"/>
              </w:rPr>
              <w:t xml:space="preserve"> </w:t>
            </w:r>
            <w:r>
              <w:rPr>
                <w:color w:val="181717"/>
                <w:sz w:val="24"/>
              </w:rPr>
              <w:t>clients.</w:t>
            </w:r>
          </w:p>
          <w:p w14:paraId="36EB61F9" w14:textId="7678FCC4" w:rsidR="004557A6" w:rsidRDefault="004557A6" w:rsidP="00F26150">
            <w:pPr>
              <w:numPr>
                <w:ilvl w:val="1"/>
                <w:numId w:val="18"/>
              </w:numPr>
              <w:spacing w:after="170" w:line="229" w:lineRule="auto"/>
              <w:ind w:hanging="380"/>
            </w:pPr>
            <w:r w:rsidRPr="004557A6">
              <w:rPr>
                <w:color w:val="181717"/>
                <w:sz w:val="24"/>
              </w:rPr>
              <w:t>Case #1</w:t>
            </w:r>
            <w:r>
              <w:rPr>
                <w:color w:val="181717"/>
                <w:sz w:val="24"/>
              </w:rPr>
              <w:t>7</w:t>
            </w:r>
            <w:r w:rsidRPr="004557A6">
              <w:rPr>
                <w:color w:val="181717"/>
                <w:sz w:val="24"/>
              </w:rPr>
              <w:t>-</w:t>
            </w:r>
            <w:r w:rsidR="00E4751D">
              <w:rPr>
                <w:color w:val="181717"/>
                <w:sz w:val="24"/>
              </w:rPr>
              <w:t>7</w:t>
            </w:r>
            <w:r w:rsidRPr="004557A6">
              <w:rPr>
                <w:color w:val="181717"/>
                <w:sz w:val="24"/>
              </w:rPr>
              <w:t xml:space="preserve">: </w:t>
            </w:r>
            <w:r w:rsidR="00E4751D">
              <w:rPr>
                <w:color w:val="181717"/>
                <w:sz w:val="24"/>
              </w:rPr>
              <w:t>F</w:t>
            </w:r>
            <w:r w:rsidR="00E4751D" w:rsidRPr="00E4751D">
              <w:rPr>
                <w:color w:val="181717"/>
                <w:sz w:val="24"/>
              </w:rPr>
              <w:t xml:space="preserve">iling Complaint </w:t>
            </w:r>
            <w:proofErr w:type="gramStart"/>
            <w:r w:rsidR="00E4751D" w:rsidRPr="00E4751D">
              <w:rPr>
                <w:color w:val="181717"/>
                <w:sz w:val="24"/>
              </w:rPr>
              <w:t>With</w:t>
            </w:r>
            <w:proofErr w:type="gramEnd"/>
            <w:r w:rsidR="00E4751D" w:rsidRPr="00E4751D">
              <w:rPr>
                <w:color w:val="181717"/>
                <w:sz w:val="24"/>
              </w:rPr>
              <w:t xml:space="preserve"> REC While </w:t>
            </w:r>
            <w:r w:rsidR="00E4751D">
              <w:rPr>
                <w:color w:val="181717"/>
                <w:sz w:val="24"/>
              </w:rPr>
              <w:t>S</w:t>
            </w:r>
            <w:r w:rsidR="00E4751D" w:rsidRPr="00E4751D">
              <w:rPr>
                <w:color w:val="181717"/>
                <w:sz w:val="24"/>
              </w:rPr>
              <w:t>ame Issue Was Being Handled By The Association</w:t>
            </w:r>
          </w:p>
          <w:p w14:paraId="558877FF" w14:textId="4692AB9A" w:rsidR="00054F44" w:rsidRPr="00B31728" w:rsidRDefault="00E4751D" w:rsidP="00B31728">
            <w:pPr>
              <w:numPr>
                <w:ilvl w:val="1"/>
                <w:numId w:val="18"/>
              </w:numPr>
              <w:spacing w:after="170" w:line="229" w:lineRule="auto"/>
              <w:ind w:hanging="380"/>
            </w:pPr>
            <w:r>
              <w:rPr>
                <w:color w:val="181717"/>
                <w:sz w:val="24"/>
              </w:rPr>
              <w:t>Case</w:t>
            </w:r>
            <w:r w:rsidR="004557A6" w:rsidRPr="004557A6">
              <w:rPr>
                <w:color w:val="181717"/>
                <w:sz w:val="24"/>
              </w:rPr>
              <w:t xml:space="preserve"> or No</w:t>
            </w:r>
            <w:r>
              <w:rPr>
                <w:color w:val="181717"/>
                <w:sz w:val="24"/>
              </w:rPr>
              <w:t xml:space="preserve"> Case</w:t>
            </w:r>
            <w:r w:rsidR="004557A6" w:rsidRPr="004557A6">
              <w:rPr>
                <w:color w:val="181717"/>
                <w:sz w:val="24"/>
              </w:rPr>
              <w:t>?</w:t>
            </w:r>
          </w:p>
        </w:tc>
      </w:tr>
      <w:tr w:rsidR="00054F44" w14:paraId="0E0CDA5E" w14:textId="77777777">
        <w:trPr>
          <w:trHeight w:val="400"/>
        </w:trPr>
        <w:tc>
          <w:tcPr>
            <w:tcW w:w="1639" w:type="dxa"/>
            <w:tcBorders>
              <w:top w:val="single" w:sz="8" w:space="0" w:color="181717"/>
              <w:left w:val="single" w:sz="8" w:space="0" w:color="181717"/>
              <w:bottom w:val="single" w:sz="8" w:space="0" w:color="181717"/>
              <w:right w:val="single" w:sz="8" w:space="0" w:color="181717"/>
            </w:tcBorders>
            <w:shd w:val="clear" w:color="auto" w:fill="D8D7D7"/>
          </w:tcPr>
          <w:p w14:paraId="44202111" w14:textId="77777777" w:rsidR="00054F44" w:rsidRDefault="0037114F" w:rsidP="000415CB">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8D7D7"/>
          </w:tcPr>
          <w:p w14:paraId="1FA16783" w14:textId="77777777" w:rsidR="00054F44" w:rsidRDefault="0037114F" w:rsidP="000415CB">
            <w:pPr>
              <w:spacing w:after="0"/>
            </w:pPr>
            <w:r>
              <w:rPr>
                <w:b/>
                <w:color w:val="181717"/>
                <w:sz w:val="32"/>
              </w:rPr>
              <w:t>BREAK</w:t>
            </w:r>
          </w:p>
        </w:tc>
      </w:tr>
    </w:tbl>
    <w:p w14:paraId="04A5883F" w14:textId="77777777" w:rsidR="00B31728" w:rsidRDefault="00B31728" w:rsidP="00B31728">
      <w:pPr>
        <w:spacing w:after="0" w:line="240" w:lineRule="auto"/>
      </w:pPr>
    </w:p>
    <w:tbl>
      <w:tblPr>
        <w:tblStyle w:val="TableGrid"/>
        <w:tblW w:w="10420" w:type="dxa"/>
        <w:tblInd w:w="-530" w:type="dxa"/>
        <w:tblCellMar>
          <w:top w:w="80" w:type="dxa"/>
          <w:left w:w="80" w:type="dxa"/>
          <w:right w:w="31" w:type="dxa"/>
        </w:tblCellMar>
        <w:tblLook w:val="04A0" w:firstRow="1" w:lastRow="0" w:firstColumn="1" w:lastColumn="0" w:noHBand="0" w:noVBand="1"/>
      </w:tblPr>
      <w:tblGrid>
        <w:gridCol w:w="1639"/>
        <w:gridCol w:w="8781"/>
      </w:tblGrid>
      <w:tr w:rsidR="00B31728" w14:paraId="0CE973F7" w14:textId="77777777" w:rsidTr="00AC684F">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5D687F53" w14:textId="77777777" w:rsidR="00B31728" w:rsidRDefault="00B31728" w:rsidP="00AC684F">
            <w:pPr>
              <w:tabs>
                <w:tab w:val="center" w:pos="402"/>
                <w:tab w:val="center" w:pos="1999"/>
              </w:tabs>
              <w:spacing w:after="0"/>
            </w:pPr>
            <w:r>
              <w:rPr>
                <w:color w:val="FFFEFD"/>
                <w:sz w:val="24"/>
              </w:rPr>
              <w:t>Minutes Outline</w:t>
            </w:r>
          </w:p>
        </w:tc>
      </w:tr>
      <w:tr w:rsidR="00B31728" w14:paraId="7FF1EAEF" w14:textId="77777777" w:rsidTr="00AC684F">
        <w:trPr>
          <w:trHeight w:val="1495"/>
        </w:trPr>
        <w:tc>
          <w:tcPr>
            <w:tcW w:w="1639" w:type="dxa"/>
            <w:tcBorders>
              <w:top w:val="single" w:sz="8" w:space="0" w:color="181717"/>
              <w:left w:val="single" w:sz="8" w:space="0" w:color="181717"/>
              <w:bottom w:val="single" w:sz="8" w:space="0" w:color="181717"/>
              <w:right w:val="single" w:sz="8" w:space="0" w:color="181717"/>
            </w:tcBorders>
          </w:tcPr>
          <w:p w14:paraId="731271EA" w14:textId="0277D807" w:rsidR="00B31728" w:rsidRDefault="00B31728" w:rsidP="00AC684F">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1079D145" w14:textId="437922C1" w:rsidR="00F77088" w:rsidRPr="00F77088" w:rsidRDefault="00F77088" w:rsidP="00F77088">
            <w:pPr>
              <w:spacing w:after="0"/>
              <w:rPr>
                <w:b/>
                <w:color w:val="181717"/>
                <w:sz w:val="30"/>
              </w:rPr>
            </w:pPr>
            <w:r w:rsidRPr="00F77088">
              <w:rPr>
                <w:b/>
                <w:color w:val="181717"/>
                <w:sz w:val="30"/>
              </w:rPr>
              <w:t>REALTOR® to REALTOR® Relationships</w:t>
            </w:r>
          </w:p>
          <w:p w14:paraId="042B564D" w14:textId="77777777" w:rsidR="00B31728" w:rsidRDefault="00F77088" w:rsidP="00F77088">
            <w:pPr>
              <w:spacing w:after="54"/>
              <w:ind w:left="720"/>
              <w:rPr>
                <w:color w:val="181717"/>
                <w:sz w:val="24"/>
              </w:rPr>
            </w:pPr>
            <w:r w:rsidRPr="00F77088">
              <w:rPr>
                <w:color w:val="181717"/>
                <w:sz w:val="24"/>
              </w:rPr>
              <w:t>Bring Real Estate to a Higher Level.</w:t>
            </w:r>
          </w:p>
          <w:p w14:paraId="0D9A857E" w14:textId="0701F11E" w:rsidR="00F77088" w:rsidRPr="00F77088" w:rsidRDefault="00F77088" w:rsidP="00F77088">
            <w:pPr>
              <w:spacing w:after="0"/>
              <w:rPr>
                <w:b/>
                <w:color w:val="181717"/>
                <w:sz w:val="30"/>
              </w:rPr>
            </w:pPr>
            <w:r>
              <w:rPr>
                <w:b/>
                <w:color w:val="181717"/>
                <w:sz w:val="30"/>
              </w:rPr>
              <w:t>What is Professionalism?</w:t>
            </w:r>
          </w:p>
          <w:p w14:paraId="70AEE0C5" w14:textId="1C4E5536" w:rsidR="00F77088" w:rsidRPr="00F77088" w:rsidRDefault="00F77088" w:rsidP="00F77088">
            <w:pPr>
              <w:spacing w:after="54"/>
              <w:ind w:left="720"/>
              <w:rPr>
                <w:color w:val="181717"/>
                <w:sz w:val="24"/>
              </w:rPr>
            </w:pPr>
            <w:r>
              <w:rPr>
                <w:color w:val="181717"/>
                <w:sz w:val="24"/>
              </w:rPr>
              <w:t>Public + Professional</w:t>
            </w:r>
            <w:r w:rsidRPr="00F77088">
              <w:rPr>
                <w:color w:val="181717"/>
                <w:sz w:val="24"/>
              </w:rPr>
              <w:t>.</w:t>
            </w:r>
          </w:p>
        </w:tc>
      </w:tr>
      <w:tr w:rsidR="00B31728" w14:paraId="78708788" w14:textId="77777777" w:rsidTr="00AC684F">
        <w:trPr>
          <w:trHeight w:val="1495"/>
        </w:trPr>
        <w:tc>
          <w:tcPr>
            <w:tcW w:w="1639" w:type="dxa"/>
            <w:tcBorders>
              <w:top w:val="single" w:sz="8" w:space="0" w:color="181717"/>
              <w:left w:val="single" w:sz="8" w:space="0" w:color="181717"/>
              <w:bottom w:val="single" w:sz="8" w:space="0" w:color="181717"/>
              <w:right w:val="single" w:sz="8" w:space="0" w:color="181717"/>
            </w:tcBorders>
          </w:tcPr>
          <w:p w14:paraId="7ECEDF50" w14:textId="1EAD9851" w:rsidR="00B31728" w:rsidRDefault="00B31728" w:rsidP="00AC684F">
            <w:pPr>
              <w:spacing w:after="0"/>
            </w:pPr>
            <w:r>
              <w:rPr>
                <w:b/>
                <w:color w:val="181717"/>
                <w:sz w:val="32"/>
              </w:rPr>
              <w:t>1</w:t>
            </w:r>
            <w:r w:rsidR="005B3627">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28C41E1E" w14:textId="22C316A8" w:rsidR="00F77088" w:rsidRPr="00F77088" w:rsidRDefault="00F77088" w:rsidP="00F77088">
            <w:pPr>
              <w:spacing w:after="0"/>
              <w:rPr>
                <w:b/>
                <w:color w:val="181717"/>
                <w:sz w:val="30"/>
              </w:rPr>
            </w:pPr>
            <w:r>
              <w:rPr>
                <w:b/>
                <w:color w:val="181717"/>
                <w:sz w:val="30"/>
              </w:rPr>
              <w:t>It’s Not Your Property</w:t>
            </w:r>
          </w:p>
          <w:p w14:paraId="06C42B7C" w14:textId="72E94F38" w:rsidR="00F77088" w:rsidRDefault="00F77088" w:rsidP="00F77088">
            <w:pPr>
              <w:spacing w:after="54"/>
              <w:ind w:left="720"/>
              <w:rPr>
                <w:color w:val="181717"/>
                <w:sz w:val="24"/>
              </w:rPr>
            </w:pPr>
            <w:r>
              <w:rPr>
                <w:color w:val="181717"/>
                <w:sz w:val="24"/>
              </w:rPr>
              <w:t>It’s not your clients’ property, either</w:t>
            </w:r>
            <w:r w:rsidRPr="00F77088">
              <w:rPr>
                <w:color w:val="181717"/>
                <w:sz w:val="24"/>
              </w:rPr>
              <w:t>.</w:t>
            </w:r>
          </w:p>
          <w:p w14:paraId="7B910D94" w14:textId="417F0348" w:rsidR="00F77088" w:rsidRDefault="00F77088" w:rsidP="00F77088">
            <w:pPr>
              <w:spacing w:after="54"/>
              <w:ind w:left="720"/>
              <w:rPr>
                <w:color w:val="181717"/>
                <w:sz w:val="24"/>
              </w:rPr>
            </w:pPr>
            <w:r>
              <w:rPr>
                <w:color w:val="181717"/>
                <w:sz w:val="24"/>
              </w:rPr>
              <w:t>Appointment practices.</w:t>
            </w:r>
          </w:p>
          <w:p w14:paraId="21A58560" w14:textId="40ADBAD8" w:rsidR="00F77088" w:rsidRDefault="00F77088" w:rsidP="00F77088">
            <w:pPr>
              <w:spacing w:after="54"/>
              <w:ind w:left="720"/>
              <w:rPr>
                <w:color w:val="181717"/>
                <w:sz w:val="24"/>
              </w:rPr>
            </w:pPr>
            <w:r>
              <w:rPr>
                <w:color w:val="181717"/>
                <w:sz w:val="24"/>
              </w:rPr>
              <w:t>Attire matters.</w:t>
            </w:r>
          </w:p>
          <w:p w14:paraId="22EF3E88" w14:textId="613D7A2C" w:rsidR="00B31728" w:rsidRDefault="00F77088" w:rsidP="00F77088">
            <w:pPr>
              <w:spacing w:after="54"/>
              <w:ind w:left="720"/>
              <w:rPr>
                <w:color w:val="181717"/>
                <w:sz w:val="24"/>
              </w:rPr>
            </w:pPr>
            <w:r>
              <w:rPr>
                <w:color w:val="181717"/>
                <w:sz w:val="24"/>
              </w:rPr>
              <w:t>Technology.</w:t>
            </w:r>
          </w:p>
          <w:p w14:paraId="4F3E9B2E" w14:textId="77777777" w:rsidR="00F77088" w:rsidRDefault="00F77088" w:rsidP="00F77088">
            <w:pPr>
              <w:spacing w:after="54"/>
              <w:ind w:left="720"/>
              <w:rPr>
                <w:color w:val="181717"/>
                <w:sz w:val="24"/>
              </w:rPr>
            </w:pPr>
            <w:r>
              <w:rPr>
                <w:color w:val="181717"/>
                <w:sz w:val="24"/>
              </w:rPr>
              <w:t>Listing agents are responsible, too</w:t>
            </w:r>
            <w:r w:rsidRPr="00F77088">
              <w:rPr>
                <w:color w:val="181717"/>
                <w:sz w:val="24"/>
              </w:rPr>
              <w:t>.</w:t>
            </w:r>
          </w:p>
          <w:p w14:paraId="2FD42142" w14:textId="77777777" w:rsidR="00F77088" w:rsidRDefault="00F77088" w:rsidP="00F77088">
            <w:pPr>
              <w:spacing w:after="54"/>
              <w:ind w:left="720"/>
              <w:rPr>
                <w:color w:val="181717"/>
                <w:sz w:val="24"/>
              </w:rPr>
            </w:pPr>
            <w:r>
              <w:rPr>
                <w:color w:val="181717"/>
                <w:sz w:val="24"/>
              </w:rPr>
              <w:t>Leave it as you found it.</w:t>
            </w:r>
          </w:p>
          <w:p w14:paraId="7D445BDB" w14:textId="77777777" w:rsidR="00F77088" w:rsidRDefault="00F77088" w:rsidP="00F77088">
            <w:pPr>
              <w:spacing w:after="54"/>
              <w:ind w:left="720"/>
              <w:rPr>
                <w:color w:val="181717"/>
                <w:sz w:val="24"/>
              </w:rPr>
            </w:pPr>
            <w:r>
              <w:rPr>
                <w:color w:val="181717"/>
                <w:sz w:val="24"/>
              </w:rPr>
              <w:t>Cultural awareness.</w:t>
            </w:r>
          </w:p>
          <w:p w14:paraId="74801FF0" w14:textId="77777777" w:rsidR="00F77088" w:rsidRDefault="00F77088" w:rsidP="00F77088">
            <w:pPr>
              <w:spacing w:after="54"/>
              <w:ind w:left="720"/>
              <w:rPr>
                <w:color w:val="181717"/>
                <w:sz w:val="24"/>
              </w:rPr>
            </w:pPr>
            <w:r>
              <w:rPr>
                <w:color w:val="181717"/>
                <w:sz w:val="24"/>
              </w:rPr>
              <w:t>Why you stay with the client.</w:t>
            </w:r>
          </w:p>
          <w:p w14:paraId="3BE8F8FF" w14:textId="77777777" w:rsidR="00F77088" w:rsidRDefault="00F77088" w:rsidP="00F77088">
            <w:pPr>
              <w:spacing w:after="54"/>
              <w:ind w:left="720"/>
              <w:rPr>
                <w:color w:val="181717"/>
                <w:sz w:val="24"/>
              </w:rPr>
            </w:pPr>
            <w:r>
              <w:rPr>
                <w:color w:val="181717"/>
                <w:sz w:val="24"/>
              </w:rPr>
              <w:t>Permissions needed.</w:t>
            </w:r>
          </w:p>
          <w:p w14:paraId="47007AB7" w14:textId="77B6F918" w:rsidR="00F77088" w:rsidRPr="00F77088" w:rsidRDefault="00F77088" w:rsidP="00F77088">
            <w:pPr>
              <w:spacing w:after="54"/>
              <w:ind w:left="720"/>
              <w:rPr>
                <w:color w:val="181717"/>
                <w:sz w:val="24"/>
              </w:rPr>
            </w:pPr>
            <w:r>
              <w:rPr>
                <w:color w:val="181717"/>
                <w:sz w:val="24"/>
              </w:rPr>
              <w:t>Feedback practices.</w:t>
            </w:r>
          </w:p>
        </w:tc>
      </w:tr>
      <w:tr w:rsidR="00B31728" w14:paraId="40481465" w14:textId="77777777" w:rsidTr="00AC684F">
        <w:trPr>
          <w:trHeight w:val="2055"/>
        </w:trPr>
        <w:tc>
          <w:tcPr>
            <w:tcW w:w="1639" w:type="dxa"/>
            <w:tcBorders>
              <w:top w:val="single" w:sz="8" w:space="0" w:color="181717"/>
              <w:left w:val="single" w:sz="8" w:space="0" w:color="181717"/>
              <w:bottom w:val="single" w:sz="8" w:space="0" w:color="181717"/>
              <w:right w:val="single" w:sz="8" w:space="0" w:color="181717"/>
            </w:tcBorders>
          </w:tcPr>
          <w:p w14:paraId="100C706F" w14:textId="4CED4987" w:rsidR="00B31728" w:rsidRDefault="00B31728" w:rsidP="00AC684F">
            <w:pPr>
              <w:spacing w:after="0"/>
            </w:pPr>
            <w:r>
              <w:rPr>
                <w:b/>
                <w:color w:val="181717"/>
                <w:sz w:val="32"/>
              </w:rPr>
              <w:lastRenderedPageBreak/>
              <w:t>1</w:t>
            </w:r>
            <w:r w:rsidR="005B3627">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4ED23EBE" w14:textId="1B8B6D26" w:rsidR="00F77088" w:rsidRPr="00F77088" w:rsidRDefault="00F77088" w:rsidP="00F77088">
            <w:pPr>
              <w:spacing w:after="0"/>
              <w:rPr>
                <w:b/>
                <w:color w:val="181717"/>
                <w:sz w:val="30"/>
              </w:rPr>
            </w:pPr>
            <w:r>
              <w:rPr>
                <w:b/>
                <w:color w:val="181717"/>
                <w:sz w:val="30"/>
              </w:rPr>
              <w:t>Communication</w:t>
            </w:r>
          </w:p>
          <w:p w14:paraId="180DCEAF" w14:textId="77777777" w:rsidR="00B31728" w:rsidRDefault="005B3627" w:rsidP="00F77088">
            <w:pPr>
              <w:spacing w:after="54"/>
              <w:ind w:left="720"/>
              <w:rPr>
                <w:color w:val="181717"/>
                <w:sz w:val="24"/>
              </w:rPr>
            </w:pPr>
            <w:r>
              <w:rPr>
                <w:color w:val="181717"/>
                <w:sz w:val="24"/>
              </w:rPr>
              <w:t>Off on the right foot</w:t>
            </w:r>
            <w:r w:rsidR="00F77088" w:rsidRPr="00F77088">
              <w:rPr>
                <w:color w:val="181717"/>
                <w:sz w:val="24"/>
              </w:rPr>
              <w:t>.</w:t>
            </w:r>
          </w:p>
          <w:p w14:paraId="56826470" w14:textId="0749E90D" w:rsidR="005B3627" w:rsidRDefault="005B3627" w:rsidP="00F77088">
            <w:pPr>
              <w:spacing w:after="54"/>
              <w:ind w:left="720"/>
              <w:rPr>
                <w:color w:val="181717"/>
                <w:sz w:val="24"/>
              </w:rPr>
            </w:pPr>
            <w:r>
              <w:rPr>
                <w:color w:val="181717"/>
                <w:sz w:val="24"/>
              </w:rPr>
              <w:t>Communications pathways.</w:t>
            </w:r>
          </w:p>
          <w:p w14:paraId="34B3FDAE" w14:textId="36E81CC1" w:rsidR="005B3627" w:rsidRDefault="005B3627" w:rsidP="00F77088">
            <w:pPr>
              <w:spacing w:after="54"/>
              <w:ind w:left="720"/>
              <w:rPr>
                <w:color w:val="181717"/>
                <w:sz w:val="24"/>
              </w:rPr>
            </w:pPr>
            <w:r>
              <w:rPr>
                <w:color w:val="181717"/>
                <w:sz w:val="24"/>
              </w:rPr>
              <w:t>Acknowledgement</w:t>
            </w:r>
          </w:p>
          <w:p w14:paraId="3F314884" w14:textId="77777777" w:rsidR="005B3627" w:rsidRDefault="005B3627" w:rsidP="00F77088">
            <w:pPr>
              <w:spacing w:after="54"/>
              <w:ind w:left="720"/>
              <w:rPr>
                <w:color w:val="181717"/>
                <w:sz w:val="24"/>
              </w:rPr>
            </w:pPr>
            <w:r>
              <w:rPr>
                <w:color w:val="181717"/>
                <w:sz w:val="24"/>
              </w:rPr>
              <w:t>MLS/Advertising Verbiage</w:t>
            </w:r>
          </w:p>
          <w:p w14:paraId="17FAA2CB" w14:textId="77777777" w:rsidR="005B3627" w:rsidRDefault="005B3627" w:rsidP="00F77088">
            <w:pPr>
              <w:spacing w:after="54"/>
              <w:ind w:left="720"/>
              <w:rPr>
                <w:color w:val="181717"/>
                <w:sz w:val="24"/>
              </w:rPr>
            </w:pPr>
            <w:r>
              <w:rPr>
                <w:color w:val="181717"/>
                <w:sz w:val="24"/>
              </w:rPr>
              <w:t>GIGO (Garbage In / Garbage Out).</w:t>
            </w:r>
          </w:p>
          <w:p w14:paraId="3EEE0DA2" w14:textId="77777777" w:rsidR="005B3627" w:rsidRDefault="005B3627" w:rsidP="00F77088">
            <w:pPr>
              <w:spacing w:after="54"/>
              <w:ind w:left="720"/>
              <w:rPr>
                <w:color w:val="181717"/>
                <w:sz w:val="24"/>
              </w:rPr>
            </w:pPr>
            <w:r>
              <w:rPr>
                <w:color w:val="181717"/>
                <w:sz w:val="24"/>
              </w:rPr>
              <w:t>Speed</w:t>
            </w:r>
          </w:p>
          <w:p w14:paraId="1303EE2A" w14:textId="77777777" w:rsidR="005B3627" w:rsidRDefault="005B3627" w:rsidP="00F77088">
            <w:pPr>
              <w:spacing w:after="54"/>
              <w:ind w:left="720"/>
              <w:rPr>
                <w:color w:val="181717"/>
                <w:sz w:val="24"/>
              </w:rPr>
            </w:pPr>
            <w:r>
              <w:rPr>
                <w:color w:val="181717"/>
                <w:sz w:val="24"/>
              </w:rPr>
              <w:t>Deadlines</w:t>
            </w:r>
          </w:p>
          <w:p w14:paraId="144F4649" w14:textId="38401BAE" w:rsidR="005B3627" w:rsidRPr="00F77088" w:rsidRDefault="005B3627" w:rsidP="00F77088">
            <w:pPr>
              <w:spacing w:after="54"/>
              <w:ind w:left="720"/>
              <w:rPr>
                <w:color w:val="181717"/>
                <w:sz w:val="24"/>
              </w:rPr>
            </w:pPr>
            <w:r>
              <w:rPr>
                <w:color w:val="181717"/>
                <w:sz w:val="24"/>
              </w:rPr>
              <w:t>Virtual tours and why you should be careful</w:t>
            </w:r>
          </w:p>
        </w:tc>
      </w:tr>
      <w:tr w:rsidR="00B31728" w14:paraId="021AD9A1" w14:textId="77777777" w:rsidTr="00AC684F">
        <w:trPr>
          <w:trHeight w:val="1775"/>
        </w:trPr>
        <w:tc>
          <w:tcPr>
            <w:tcW w:w="1639" w:type="dxa"/>
            <w:tcBorders>
              <w:top w:val="single" w:sz="8" w:space="0" w:color="181717"/>
              <w:left w:val="single" w:sz="8" w:space="0" w:color="181717"/>
              <w:bottom w:val="single" w:sz="8" w:space="0" w:color="181717"/>
              <w:right w:val="single" w:sz="8" w:space="0" w:color="181717"/>
            </w:tcBorders>
          </w:tcPr>
          <w:p w14:paraId="2843312C" w14:textId="57388609" w:rsidR="00B31728" w:rsidRDefault="005B3627" w:rsidP="00AC684F">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774C5E2F" w14:textId="712747A4" w:rsidR="00F77088" w:rsidRPr="00F77088" w:rsidRDefault="005B3627" w:rsidP="00F77088">
            <w:pPr>
              <w:spacing w:after="0"/>
              <w:rPr>
                <w:b/>
                <w:color w:val="181717"/>
                <w:sz w:val="30"/>
              </w:rPr>
            </w:pPr>
            <w:r>
              <w:rPr>
                <w:b/>
                <w:color w:val="181717"/>
                <w:sz w:val="30"/>
              </w:rPr>
              <w:t>Important</w:t>
            </w:r>
            <w:r w:rsidR="00F77088" w:rsidRPr="00F77088">
              <w:rPr>
                <w:b/>
                <w:color w:val="181717"/>
                <w:sz w:val="30"/>
              </w:rPr>
              <w:t xml:space="preserve"> </w:t>
            </w:r>
            <w:r>
              <w:rPr>
                <w:b/>
                <w:color w:val="181717"/>
                <w:sz w:val="30"/>
              </w:rPr>
              <w:t>Tip</w:t>
            </w:r>
            <w:r w:rsidR="00F77088" w:rsidRPr="00F77088">
              <w:rPr>
                <w:b/>
                <w:color w:val="181717"/>
                <w:sz w:val="30"/>
              </w:rPr>
              <w:t>s</w:t>
            </w:r>
          </w:p>
          <w:p w14:paraId="47C6176D" w14:textId="018AC36B" w:rsidR="00F77088" w:rsidRDefault="005B3627" w:rsidP="00F77088">
            <w:pPr>
              <w:spacing w:after="54"/>
              <w:ind w:left="720"/>
              <w:rPr>
                <w:color w:val="181717"/>
                <w:sz w:val="24"/>
              </w:rPr>
            </w:pPr>
            <w:r>
              <w:rPr>
                <w:color w:val="181717"/>
                <w:sz w:val="24"/>
              </w:rPr>
              <w:t>If you don’t know, don’t say so</w:t>
            </w:r>
            <w:r w:rsidR="00F77088" w:rsidRPr="00F77088">
              <w:rPr>
                <w:color w:val="181717"/>
                <w:sz w:val="24"/>
              </w:rPr>
              <w:t>.</w:t>
            </w:r>
          </w:p>
          <w:p w14:paraId="43778DA7" w14:textId="6549F508" w:rsidR="005B3627" w:rsidRDefault="005B3627" w:rsidP="00F77088">
            <w:pPr>
              <w:spacing w:after="54"/>
              <w:ind w:left="720"/>
              <w:rPr>
                <w:color w:val="181717"/>
                <w:sz w:val="24"/>
              </w:rPr>
            </w:pPr>
            <w:r>
              <w:rPr>
                <w:color w:val="181717"/>
                <w:sz w:val="24"/>
              </w:rPr>
              <w:t>It’s not what you THINK, it’s what you KNOW.</w:t>
            </w:r>
          </w:p>
          <w:p w14:paraId="63AD1566" w14:textId="545046E2" w:rsidR="00B31728" w:rsidRPr="005B3627" w:rsidRDefault="005B3627" w:rsidP="005B3627">
            <w:pPr>
              <w:spacing w:after="54"/>
              <w:ind w:left="720"/>
              <w:rPr>
                <w:color w:val="181717"/>
                <w:sz w:val="24"/>
              </w:rPr>
            </w:pPr>
            <w:r>
              <w:rPr>
                <w:color w:val="181717"/>
                <w:sz w:val="24"/>
              </w:rPr>
              <w:t>You’re going to be around one another more than your clients, so think long term.</w:t>
            </w:r>
          </w:p>
        </w:tc>
      </w:tr>
      <w:tr w:rsidR="00B31728" w14:paraId="7B450463" w14:textId="77777777" w:rsidTr="00AC684F">
        <w:trPr>
          <w:trHeight w:val="1855"/>
        </w:trPr>
        <w:tc>
          <w:tcPr>
            <w:tcW w:w="1639" w:type="dxa"/>
            <w:tcBorders>
              <w:top w:val="single" w:sz="8" w:space="0" w:color="181717"/>
              <w:left w:val="single" w:sz="8" w:space="0" w:color="181717"/>
              <w:bottom w:val="single" w:sz="8" w:space="0" w:color="181717"/>
              <w:right w:val="single" w:sz="8" w:space="0" w:color="181717"/>
            </w:tcBorders>
          </w:tcPr>
          <w:p w14:paraId="5B1B945B" w14:textId="2D55AE7B" w:rsidR="00B31728" w:rsidRDefault="005B3627" w:rsidP="00AC684F">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439914A7" w14:textId="787ADBC7" w:rsidR="00B31728" w:rsidRDefault="00B31728" w:rsidP="00AC684F">
            <w:pPr>
              <w:spacing w:after="0"/>
              <w:ind w:left="160"/>
            </w:pPr>
            <w:r>
              <w:rPr>
                <w:b/>
                <w:color w:val="181717"/>
                <w:sz w:val="30"/>
              </w:rPr>
              <w:t>Resources</w:t>
            </w:r>
          </w:p>
          <w:p w14:paraId="62BA142C" w14:textId="77777777" w:rsidR="00B31728" w:rsidRDefault="00B31728" w:rsidP="00AC684F">
            <w:pPr>
              <w:pStyle w:val="ListParagraph"/>
              <w:numPr>
                <w:ilvl w:val="0"/>
                <w:numId w:val="32"/>
              </w:numPr>
              <w:pBdr>
                <w:top w:val="nil"/>
                <w:left w:val="nil"/>
                <w:bottom w:val="nil"/>
                <w:right w:val="nil"/>
                <w:between w:val="nil"/>
                <w:bar w:val="nil"/>
              </w:pBdr>
              <w:spacing w:after="0" w:line="240" w:lineRule="auto"/>
              <w:contextualSpacing w:val="0"/>
              <w:rPr>
                <w:rFonts w:asciiTheme="minorHAnsi" w:hAnsiTheme="minorHAnsi" w:cstheme="minorHAnsi"/>
                <w:sz w:val="20"/>
                <w:szCs w:val="20"/>
              </w:rPr>
            </w:pPr>
            <w:r>
              <w:rPr>
                <w:rFonts w:asciiTheme="minorHAnsi" w:hAnsiTheme="minorHAnsi" w:cstheme="minorHAnsi"/>
                <w:sz w:val="20"/>
                <w:szCs w:val="20"/>
              </w:rPr>
              <w:t>Professionalism in Real Estate Practice</w:t>
            </w:r>
          </w:p>
          <w:p w14:paraId="17A4BD18" w14:textId="77777777" w:rsidR="00B31728" w:rsidRDefault="00B31728" w:rsidP="00AC684F">
            <w:pPr>
              <w:pStyle w:val="ListParagraph"/>
              <w:numPr>
                <w:ilvl w:val="0"/>
                <w:numId w:val="32"/>
              </w:numPr>
              <w:pBdr>
                <w:top w:val="nil"/>
                <w:left w:val="nil"/>
                <w:bottom w:val="nil"/>
                <w:right w:val="nil"/>
                <w:between w:val="nil"/>
                <w:bar w:val="nil"/>
              </w:pBdr>
              <w:spacing w:after="0" w:line="240" w:lineRule="auto"/>
              <w:contextualSpacing w:val="0"/>
              <w:rPr>
                <w:rFonts w:asciiTheme="minorHAnsi" w:hAnsiTheme="minorHAnsi" w:cstheme="minorHAnsi"/>
                <w:sz w:val="20"/>
                <w:szCs w:val="20"/>
              </w:rPr>
            </w:pPr>
            <w:r>
              <w:rPr>
                <w:rFonts w:asciiTheme="minorHAnsi" w:hAnsiTheme="minorHAnsi" w:cstheme="minorHAnsi"/>
                <w:sz w:val="20"/>
                <w:szCs w:val="20"/>
              </w:rPr>
              <w:t>RPAC</w:t>
            </w:r>
          </w:p>
          <w:p w14:paraId="25F704C8" w14:textId="77777777" w:rsidR="00B31728" w:rsidRDefault="00B31728" w:rsidP="00AC684F">
            <w:pPr>
              <w:pStyle w:val="ListParagraph"/>
              <w:numPr>
                <w:ilvl w:val="0"/>
                <w:numId w:val="32"/>
              </w:numPr>
              <w:pBdr>
                <w:top w:val="nil"/>
                <w:left w:val="nil"/>
                <w:bottom w:val="nil"/>
                <w:right w:val="nil"/>
                <w:between w:val="nil"/>
                <w:bar w:val="nil"/>
              </w:pBdr>
              <w:spacing w:after="0" w:line="276" w:lineRule="auto"/>
              <w:contextualSpacing w:val="0"/>
              <w:rPr>
                <w:rFonts w:asciiTheme="minorHAnsi" w:hAnsiTheme="minorHAnsi" w:cstheme="minorHAnsi"/>
                <w:sz w:val="20"/>
                <w:szCs w:val="20"/>
              </w:rPr>
            </w:pPr>
            <w:proofErr w:type="spellStart"/>
            <w:r>
              <w:rPr>
                <w:rFonts w:asciiTheme="minorHAnsi" w:hAnsiTheme="minorHAnsi" w:cstheme="minorHAnsi"/>
                <w:sz w:val="20"/>
                <w:szCs w:val="20"/>
              </w:rPr>
              <w:t>Competition.Realtor</w:t>
            </w:r>
            <w:proofErr w:type="spellEnd"/>
            <w:r w:rsidRPr="00C271F1">
              <w:rPr>
                <w:rFonts w:asciiTheme="minorHAnsi" w:hAnsiTheme="minorHAnsi" w:cstheme="minorHAnsi"/>
                <w:sz w:val="20"/>
                <w:szCs w:val="20"/>
              </w:rPr>
              <w:t xml:space="preserve"> </w:t>
            </w:r>
          </w:p>
          <w:p w14:paraId="107F35F0" w14:textId="77777777" w:rsidR="00B31728" w:rsidRPr="00F26150" w:rsidRDefault="00B31728" w:rsidP="00AC684F">
            <w:pPr>
              <w:pStyle w:val="ListParagraph"/>
              <w:numPr>
                <w:ilvl w:val="0"/>
                <w:numId w:val="32"/>
              </w:numPr>
              <w:pBdr>
                <w:top w:val="nil"/>
                <w:left w:val="nil"/>
                <w:bottom w:val="nil"/>
                <w:right w:val="nil"/>
                <w:between w:val="nil"/>
                <w:bar w:val="nil"/>
              </w:pBdr>
              <w:spacing w:after="0" w:line="276" w:lineRule="auto"/>
              <w:contextualSpacing w:val="0"/>
              <w:rPr>
                <w:rFonts w:asciiTheme="minorHAnsi" w:hAnsiTheme="minorHAnsi" w:cstheme="minorHAnsi"/>
                <w:sz w:val="20"/>
                <w:szCs w:val="20"/>
              </w:rPr>
            </w:pPr>
            <w:proofErr w:type="spellStart"/>
            <w:r w:rsidRPr="00F26150">
              <w:rPr>
                <w:rFonts w:asciiTheme="minorHAnsi" w:hAnsiTheme="minorHAnsi" w:cstheme="minorHAnsi"/>
                <w:sz w:val="20"/>
                <w:szCs w:val="20"/>
              </w:rPr>
              <w:t>Store.realtor</w:t>
            </w:r>
            <w:proofErr w:type="spellEnd"/>
            <w:r w:rsidRPr="00F26150">
              <w:rPr>
                <w:rFonts w:asciiTheme="minorHAnsi" w:hAnsiTheme="minorHAnsi" w:cstheme="minorHAnsi"/>
                <w:sz w:val="20"/>
                <w:szCs w:val="20"/>
              </w:rPr>
              <w:t xml:space="preserve"> – Code of Ethics</w:t>
            </w:r>
          </w:p>
        </w:tc>
      </w:tr>
    </w:tbl>
    <w:p w14:paraId="02D2135D" w14:textId="77777777" w:rsidR="00446020" w:rsidRDefault="00446020" w:rsidP="00446020">
      <w:pPr>
        <w:shd w:val="clear" w:color="auto" w:fill="FFFFFF"/>
        <w:spacing w:after="0" w:line="240" w:lineRule="auto"/>
        <w:rPr>
          <w:rFonts w:ascii="ArialNarrow" w:eastAsia="Times New Roman" w:hAnsi="ArialNarrow" w:cs="Arial"/>
          <w:color w:val="222222"/>
          <w:sz w:val="19"/>
          <w:szCs w:val="19"/>
        </w:rPr>
      </w:pPr>
    </w:p>
    <w:p w14:paraId="653FB306" w14:textId="37B6456C" w:rsidR="00446020" w:rsidRPr="00446020" w:rsidRDefault="00446020" w:rsidP="00446020">
      <w:pPr>
        <w:shd w:val="clear" w:color="auto" w:fill="FFFFFF"/>
        <w:spacing w:after="0" w:line="240" w:lineRule="auto"/>
        <w:rPr>
          <w:rFonts w:ascii="Arial" w:eastAsia="Times New Roman" w:hAnsi="Arial" w:cs="Arial"/>
          <w:color w:val="222222"/>
          <w:sz w:val="24"/>
        </w:rPr>
      </w:pPr>
      <w:r>
        <w:rPr>
          <w:rFonts w:ascii="ArialNarrow" w:eastAsia="Times New Roman" w:hAnsi="ArialNarrow" w:cs="Arial"/>
          <w:color w:val="222222"/>
          <w:sz w:val="19"/>
          <w:szCs w:val="19"/>
        </w:rPr>
        <w:t>*</w:t>
      </w:r>
      <w:r w:rsidRPr="00446020">
        <w:rPr>
          <w:rFonts w:ascii="ArialNarrow" w:eastAsia="Times New Roman" w:hAnsi="ArialNarrow" w:cs="Arial"/>
          <w:color w:val="222222"/>
          <w:sz w:val="19"/>
          <w:szCs w:val="19"/>
        </w:rPr>
        <w:t>The NAR Code of Ethics is being used only as a teaching tool. The NAR Code of Ethics provisions that are outside of the</w:t>
      </w:r>
    </w:p>
    <w:p w14:paraId="1E221075" w14:textId="22C219D5" w:rsidR="0037114F" w:rsidRPr="00446020" w:rsidRDefault="00446020" w:rsidP="00446020">
      <w:pPr>
        <w:shd w:val="clear" w:color="auto" w:fill="FFFFFF"/>
        <w:spacing w:after="0" w:line="240" w:lineRule="auto"/>
        <w:rPr>
          <w:rFonts w:ascii="Arial" w:eastAsia="Times New Roman" w:hAnsi="Arial" w:cs="Arial"/>
          <w:color w:val="222222"/>
          <w:sz w:val="24"/>
        </w:rPr>
      </w:pPr>
      <w:r w:rsidRPr="00446020">
        <w:rPr>
          <w:rFonts w:ascii="ArialNarrow" w:eastAsia="Times New Roman" w:hAnsi="ArialNarrow" w:cs="Arial"/>
          <w:color w:val="222222"/>
          <w:sz w:val="19"/>
          <w:szCs w:val="19"/>
        </w:rPr>
        <w:t>Virginia Real Estate Board's laws and regulations are not applicable to Real Estate Board licensees.</w:t>
      </w:r>
    </w:p>
    <w:sectPr w:rsidR="0037114F" w:rsidRPr="00446020" w:rsidSect="005E17A6">
      <w:footerReference w:type="even" r:id="rId8"/>
      <w:footerReference w:type="default" r:id="rId9"/>
      <w:footerReference w:type="first" r:id="rId10"/>
      <w:pgSz w:w="12240" w:h="15840"/>
      <w:pgMar w:top="893" w:right="1440" w:bottom="1123" w:left="1440" w:header="720" w:footer="5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C2F1E" w14:textId="77777777" w:rsidR="00F26C41" w:rsidRDefault="00F26C41">
      <w:pPr>
        <w:spacing w:after="0" w:line="240" w:lineRule="auto"/>
      </w:pPr>
      <w:r>
        <w:separator/>
      </w:r>
    </w:p>
  </w:endnote>
  <w:endnote w:type="continuationSeparator" w:id="0">
    <w:p w14:paraId="57CE734B" w14:textId="77777777" w:rsidR="00F26C41" w:rsidRDefault="00F26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9FD5"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5BCB7B8E" w14:textId="77777777"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2021  |  revised 01.12.21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FF153"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5C59B26D" w14:textId="6B386754"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w:t>
    </w:r>
    <w:r w:rsidR="001639DD">
      <w:rPr>
        <w:color w:val="181717"/>
        <w:sz w:val="18"/>
      </w:rPr>
      <w:t>5</w:t>
    </w:r>
    <w:r>
      <w:rPr>
        <w:color w:val="181717"/>
        <w:sz w:val="18"/>
      </w:rPr>
      <w:t xml:space="preserve">  |  revised 0</w:t>
    </w:r>
    <w:r w:rsidR="00D000F4">
      <w:rPr>
        <w:color w:val="181717"/>
        <w:sz w:val="18"/>
      </w:rPr>
      <w:t>1</w:t>
    </w:r>
    <w:r>
      <w:rPr>
        <w:color w:val="181717"/>
        <w:sz w:val="18"/>
      </w:rPr>
      <w:t>.</w:t>
    </w:r>
    <w:r w:rsidR="00D000F4">
      <w:rPr>
        <w:color w:val="181717"/>
        <w:sz w:val="18"/>
      </w:rPr>
      <w:t>17</w:t>
    </w:r>
    <w:r>
      <w:rPr>
        <w:color w:val="181717"/>
        <w:sz w:val="18"/>
      </w:rPr>
      <w:t>.2</w:t>
    </w:r>
    <w:r w:rsidR="001639DD">
      <w:rPr>
        <w:color w:val="181717"/>
        <w:sz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005A9"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25C5FBB0" w14:textId="77777777"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2021  |  revised 01.12.21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14FFB" w14:textId="77777777" w:rsidR="00F26C41" w:rsidRDefault="00F26C41">
      <w:pPr>
        <w:spacing w:after="0" w:line="240" w:lineRule="auto"/>
      </w:pPr>
      <w:r>
        <w:separator/>
      </w:r>
    </w:p>
  </w:footnote>
  <w:footnote w:type="continuationSeparator" w:id="0">
    <w:p w14:paraId="2648032A" w14:textId="77777777" w:rsidR="00F26C41" w:rsidRDefault="00F26C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5C19"/>
    <w:multiLevelType w:val="hybridMultilevel"/>
    <w:tmpl w:val="9E302510"/>
    <w:lvl w:ilvl="0" w:tplc="04090001">
      <w:start w:val="1"/>
      <w:numFmt w:val="bullet"/>
      <w:lvlText w:val=""/>
      <w:lvlJc w:val="left"/>
      <w:pPr>
        <w:ind w:left="1480" w:hanging="360"/>
      </w:pPr>
      <w:rPr>
        <w:rFonts w:ascii="Symbol" w:hAnsi="Symbol" w:hint="default"/>
        <w:b/>
        <w:bCs/>
        <w:i w:val="0"/>
        <w:strike w:val="0"/>
        <w:dstrike w:val="0"/>
        <w:color w:val="181717"/>
        <w:sz w:val="30"/>
        <w:szCs w:val="30"/>
        <w:u w:val="none" w:color="000000"/>
        <w:bdr w:val="none" w:sz="0" w:space="0" w:color="auto"/>
        <w:shd w:val="clear" w:color="auto" w:fill="auto"/>
        <w:vertAlign w:val="baseline"/>
      </w:rPr>
    </w:lvl>
    <w:lvl w:ilvl="1" w:tplc="FFFFFFFF">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FFFFFFFF">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FFFFFFFF">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FFFFFFFF">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FFFFFFFF">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FFFFFFF">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FFFFFFFF">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FFFFFFF">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 w15:restartNumberingAfterBreak="0">
    <w:nsid w:val="091C39E9"/>
    <w:multiLevelType w:val="hybridMultilevel"/>
    <w:tmpl w:val="ED4AC00E"/>
    <w:lvl w:ilvl="0" w:tplc="886CFC48">
      <w:start w:val="1"/>
      <w:numFmt w:val="decimal"/>
      <w:lvlText w:val="%1."/>
      <w:lvlJc w:val="left"/>
      <w:pPr>
        <w:ind w:left="-305" w:hanging="360"/>
      </w:pPr>
      <w:rPr>
        <w:rFonts w:hint="default"/>
      </w:rPr>
    </w:lvl>
    <w:lvl w:ilvl="1" w:tplc="04090019" w:tentative="1">
      <w:start w:val="1"/>
      <w:numFmt w:val="lowerLetter"/>
      <w:lvlText w:val="%2."/>
      <w:lvlJc w:val="left"/>
      <w:pPr>
        <w:ind w:left="415" w:hanging="360"/>
      </w:pPr>
    </w:lvl>
    <w:lvl w:ilvl="2" w:tplc="0409001B" w:tentative="1">
      <w:start w:val="1"/>
      <w:numFmt w:val="lowerRoman"/>
      <w:lvlText w:val="%3."/>
      <w:lvlJc w:val="right"/>
      <w:pPr>
        <w:ind w:left="1135" w:hanging="180"/>
      </w:pPr>
    </w:lvl>
    <w:lvl w:ilvl="3" w:tplc="0409000F" w:tentative="1">
      <w:start w:val="1"/>
      <w:numFmt w:val="decimal"/>
      <w:lvlText w:val="%4."/>
      <w:lvlJc w:val="left"/>
      <w:pPr>
        <w:ind w:left="1855" w:hanging="360"/>
      </w:pPr>
    </w:lvl>
    <w:lvl w:ilvl="4" w:tplc="04090019" w:tentative="1">
      <w:start w:val="1"/>
      <w:numFmt w:val="lowerLetter"/>
      <w:lvlText w:val="%5."/>
      <w:lvlJc w:val="left"/>
      <w:pPr>
        <w:ind w:left="2575" w:hanging="360"/>
      </w:pPr>
    </w:lvl>
    <w:lvl w:ilvl="5" w:tplc="0409001B" w:tentative="1">
      <w:start w:val="1"/>
      <w:numFmt w:val="lowerRoman"/>
      <w:lvlText w:val="%6."/>
      <w:lvlJc w:val="right"/>
      <w:pPr>
        <w:ind w:left="3295" w:hanging="180"/>
      </w:pPr>
    </w:lvl>
    <w:lvl w:ilvl="6" w:tplc="0409000F" w:tentative="1">
      <w:start w:val="1"/>
      <w:numFmt w:val="decimal"/>
      <w:lvlText w:val="%7."/>
      <w:lvlJc w:val="left"/>
      <w:pPr>
        <w:ind w:left="4015" w:hanging="360"/>
      </w:pPr>
    </w:lvl>
    <w:lvl w:ilvl="7" w:tplc="04090019" w:tentative="1">
      <w:start w:val="1"/>
      <w:numFmt w:val="lowerLetter"/>
      <w:lvlText w:val="%8."/>
      <w:lvlJc w:val="left"/>
      <w:pPr>
        <w:ind w:left="4735" w:hanging="360"/>
      </w:pPr>
    </w:lvl>
    <w:lvl w:ilvl="8" w:tplc="0409001B" w:tentative="1">
      <w:start w:val="1"/>
      <w:numFmt w:val="lowerRoman"/>
      <w:lvlText w:val="%9."/>
      <w:lvlJc w:val="right"/>
      <w:pPr>
        <w:ind w:left="5455" w:hanging="180"/>
      </w:pPr>
    </w:lvl>
  </w:abstractNum>
  <w:abstractNum w:abstractNumId="2" w15:restartNumberingAfterBreak="0">
    <w:nsid w:val="09B178C2"/>
    <w:multiLevelType w:val="hybridMultilevel"/>
    <w:tmpl w:val="0018E8E6"/>
    <w:lvl w:ilvl="0" w:tplc="886CFC48">
      <w:start w:val="1"/>
      <w:numFmt w:val="decimal"/>
      <w:lvlText w:val="%1."/>
      <w:lvlJc w:val="left"/>
      <w:pPr>
        <w:ind w:left="-195"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DB4CBE"/>
    <w:multiLevelType w:val="hybridMultilevel"/>
    <w:tmpl w:val="D7F0B40A"/>
    <w:lvl w:ilvl="0" w:tplc="836C60B2">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F010455A">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1F43480">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59429D58">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E596448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5FBE6D2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EAC05B86">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775C91DE">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76BECD0A">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4" w15:restartNumberingAfterBreak="0">
    <w:nsid w:val="0E8775D7"/>
    <w:multiLevelType w:val="hybridMultilevel"/>
    <w:tmpl w:val="789EDDD4"/>
    <w:lvl w:ilvl="0" w:tplc="BF5CAAEA">
      <w:start w:val="1"/>
      <w:numFmt w:val="upperLetter"/>
      <w:lvlText w:val="%1."/>
      <w:lvlJc w:val="left"/>
      <w:pPr>
        <w:ind w:left="1080" w:hanging="360"/>
      </w:pPr>
      <w:rPr>
        <w:rFonts w:hint="default"/>
        <w:color w:val="181717"/>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F74F1F"/>
    <w:multiLevelType w:val="hybridMultilevel"/>
    <w:tmpl w:val="1EC02234"/>
    <w:lvl w:ilvl="0" w:tplc="8A28AF1C">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7150AE48">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AEE2A024">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300FDD6">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A9022FC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F0EDDC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CA1299B0">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468E5F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0EF8C6BC">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6" w15:restartNumberingAfterBreak="0">
    <w:nsid w:val="18DE41DE"/>
    <w:multiLevelType w:val="hybridMultilevel"/>
    <w:tmpl w:val="26888A2E"/>
    <w:lvl w:ilvl="0" w:tplc="A372E106">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962C8BA">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22AA559A">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58809B2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A286A0A4">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32AE89A0">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7DAC54A">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B1A5694">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C90BEF8">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7" w15:restartNumberingAfterBreak="0">
    <w:nsid w:val="1F152180"/>
    <w:multiLevelType w:val="hybridMultilevel"/>
    <w:tmpl w:val="AF5AACE8"/>
    <w:lvl w:ilvl="0" w:tplc="9E129B24">
      <w:start w:val="1"/>
      <w:numFmt w:val="upperLetter"/>
      <w:lvlText w:val="%1."/>
      <w:lvlJc w:val="left"/>
      <w:pPr>
        <w:ind w:left="0" w:firstLine="0"/>
      </w:pPr>
      <w:rPr>
        <w:rFonts w:ascii="Calibri" w:eastAsia="Calibri" w:hAnsi="Calibri" w:cs="Calibri" w:hint="default"/>
        <w:b w:val="0"/>
        <w:i w:val="0"/>
        <w:strike w:val="0"/>
        <w:dstrike w:val="0"/>
        <w:color w:val="181717"/>
        <w:sz w:val="24"/>
        <w:szCs w:val="24"/>
        <w:u w:val="none" w:color="000000"/>
        <w:bdr w:val="none" w:sz="0" w:space="0" w:color="auto"/>
        <w:shd w:val="clear" w:color="auto" w:fill="auto"/>
        <w:vertAlign w:val="baseline"/>
      </w:rPr>
    </w:lvl>
    <w:lvl w:ilvl="1" w:tplc="A95E1AA4">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CACDFD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EEA7E3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7F8367E">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17AB0DC">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3502D3E">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119CD95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69A8B634">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8" w15:restartNumberingAfterBreak="0">
    <w:nsid w:val="23C626F8"/>
    <w:multiLevelType w:val="hybridMultilevel"/>
    <w:tmpl w:val="72FA6514"/>
    <w:lvl w:ilvl="0" w:tplc="3B7EB430">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06A8F24">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BDD40B32">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CC16FFB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058CCA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CA860FF6">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B90A85C">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478F7BA">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3DF42C82">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9" w15:restartNumberingAfterBreak="0">
    <w:nsid w:val="24A8079A"/>
    <w:multiLevelType w:val="hybridMultilevel"/>
    <w:tmpl w:val="9B2C936C"/>
    <w:lvl w:ilvl="0" w:tplc="32B235BE">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5DCAD1A">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326F3A8">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5266A40">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9E8E4BBC">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C8447CB8">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434E5874">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B450FBA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B05AECC0">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0" w15:restartNumberingAfterBreak="0">
    <w:nsid w:val="2BF22F5F"/>
    <w:multiLevelType w:val="hybridMultilevel"/>
    <w:tmpl w:val="FDB49042"/>
    <w:lvl w:ilvl="0" w:tplc="B4CA4CBE">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94E80DAC">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F16073F2">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7FAA3DF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9EFA8E7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B029BD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81ED626">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F59C0174">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F54FD58">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1" w15:restartNumberingAfterBreak="0">
    <w:nsid w:val="2CA15DAD"/>
    <w:multiLevelType w:val="hybridMultilevel"/>
    <w:tmpl w:val="15A8466E"/>
    <w:lvl w:ilvl="0" w:tplc="14705190">
      <w:start w:val="1"/>
      <w:numFmt w:val="upperLetter"/>
      <w:lvlText w:val="%1."/>
      <w:lvlJc w:val="left"/>
      <w:pPr>
        <w:ind w:left="0" w:firstLine="0"/>
      </w:pPr>
      <w:rPr>
        <w:rFonts w:ascii="Calibri" w:eastAsia="Calibri" w:hAnsi="Calibri" w:cs="Calibri" w:hint="default"/>
        <w:b w:val="0"/>
        <w:i w:val="0"/>
        <w:strike w:val="0"/>
        <w:dstrike w:val="0"/>
        <w:color w:val="181717"/>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76C23"/>
    <w:multiLevelType w:val="hybridMultilevel"/>
    <w:tmpl w:val="97AC0922"/>
    <w:lvl w:ilvl="0" w:tplc="0409000F">
      <w:start w:val="1"/>
      <w:numFmt w:val="decimal"/>
      <w:lvlText w:val="%1."/>
      <w:lvlJc w:val="left"/>
      <w:pPr>
        <w:ind w:left="165" w:hanging="360"/>
      </w:pPr>
    </w:lvl>
    <w:lvl w:ilvl="1" w:tplc="04090019" w:tentative="1">
      <w:start w:val="1"/>
      <w:numFmt w:val="lowerLetter"/>
      <w:lvlText w:val="%2."/>
      <w:lvlJc w:val="left"/>
      <w:pPr>
        <w:ind w:left="885" w:hanging="360"/>
      </w:pPr>
    </w:lvl>
    <w:lvl w:ilvl="2" w:tplc="0409001B" w:tentative="1">
      <w:start w:val="1"/>
      <w:numFmt w:val="lowerRoman"/>
      <w:lvlText w:val="%3."/>
      <w:lvlJc w:val="right"/>
      <w:pPr>
        <w:ind w:left="1605" w:hanging="180"/>
      </w:pPr>
    </w:lvl>
    <w:lvl w:ilvl="3" w:tplc="0409000F" w:tentative="1">
      <w:start w:val="1"/>
      <w:numFmt w:val="decimal"/>
      <w:lvlText w:val="%4."/>
      <w:lvlJc w:val="left"/>
      <w:pPr>
        <w:ind w:left="2325" w:hanging="360"/>
      </w:pPr>
    </w:lvl>
    <w:lvl w:ilvl="4" w:tplc="04090019" w:tentative="1">
      <w:start w:val="1"/>
      <w:numFmt w:val="lowerLetter"/>
      <w:lvlText w:val="%5."/>
      <w:lvlJc w:val="left"/>
      <w:pPr>
        <w:ind w:left="3045" w:hanging="360"/>
      </w:pPr>
    </w:lvl>
    <w:lvl w:ilvl="5" w:tplc="0409001B" w:tentative="1">
      <w:start w:val="1"/>
      <w:numFmt w:val="lowerRoman"/>
      <w:lvlText w:val="%6."/>
      <w:lvlJc w:val="right"/>
      <w:pPr>
        <w:ind w:left="3765" w:hanging="180"/>
      </w:pPr>
    </w:lvl>
    <w:lvl w:ilvl="6" w:tplc="0409000F" w:tentative="1">
      <w:start w:val="1"/>
      <w:numFmt w:val="decimal"/>
      <w:lvlText w:val="%7."/>
      <w:lvlJc w:val="left"/>
      <w:pPr>
        <w:ind w:left="4485" w:hanging="360"/>
      </w:pPr>
    </w:lvl>
    <w:lvl w:ilvl="7" w:tplc="04090019" w:tentative="1">
      <w:start w:val="1"/>
      <w:numFmt w:val="lowerLetter"/>
      <w:lvlText w:val="%8."/>
      <w:lvlJc w:val="left"/>
      <w:pPr>
        <w:ind w:left="5205" w:hanging="360"/>
      </w:pPr>
    </w:lvl>
    <w:lvl w:ilvl="8" w:tplc="0409001B" w:tentative="1">
      <w:start w:val="1"/>
      <w:numFmt w:val="lowerRoman"/>
      <w:lvlText w:val="%9."/>
      <w:lvlJc w:val="right"/>
      <w:pPr>
        <w:ind w:left="5925" w:hanging="180"/>
      </w:pPr>
    </w:lvl>
  </w:abstractNum>
  <w:abstractNum w:abstractNumId="13" w15:restartNumberingAfterBreak="0">
    <w:nsid w:val="332D7437"/>
    <w:multiLevelType w:val="hybridMultilevel"/>
    <w:tmpl w:val="6C4C1486"/>
    <w:lvl w:ilvl="0" w:tplc="E0F6D442">
      <w:start w:val="1"/>
      <w:numFmt w:val="upperLetter"/>
      <w:lvlText w:val="%1."/>
      <w:lvlJc w:val="left"/>
      <w:pPr>
        <w:ind w:left="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A95E1AA4">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CACDFD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EEA7E3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7F8367E">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17AB0DC">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3502D3E">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119CD95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69A8B634">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4" w15:restartNumberingAfterBreak="0">
    <w:nsid w:val="35CF7A9C"/>
    <w:multiLevelType w:val="hybridMultilevel"/>
    <w:tmpl w:val="ED3495A8"/>
    <w:lvl w:ilvl="0" w:tplc="CA5CE808">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CE84246">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1A0BF4A">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E95E4902">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4ACA8D8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2BB8B8F2">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CF1E5F3A">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5BA776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45C62B6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5" w15:restartNumberingAfterBreak="0">
    <w:nsid w:val="3FAB3AFC"/>
    <w:multiLevelType w:val="hybridMultilevel"/>
    <w:tmpl w:val="050CDC44"/>
    <w:lvl w:ilvl="0" w:tplc="D5000934">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9C6964C">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67B610C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DD4F9FC">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EC1A2728">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A5CE5D90">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36E8440">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2130B134">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2A894AE">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6" w15:restartNumberingAfterBreak="0">
    <w:nsid w:val="40D14321"/>
    <w:multiLevelType w:val="hybridMultilevel"/>
    <w:tmpl w:val="2B5002F6"/>
    <w:lvl w:ilvl="0" w:tplc="14705190">
      <w:start w:val="1"/>
      <w:numFmt w:val="upperLetter"/>
      <w:lvlText w:val="%1."/>
      <w:lvlJc w:val="left"/>
      <w:pPr>
        <w:ind w:left="720" w:firstLine="0"/>
      </w:pPr>
      <w:rPr>
        <w:rFonts w:ascii="Calibri" w:eastAsia="Calibri" w:hAnsi="Calibri" w:cs="Calibri" w:hint="default"/>
        <w:b w:val="0"/>
        <w:i w:val="0"/>
        <w:strike w:val="0"/>
        <w:dstrike w:val="0"/>
        <w:color w:val="181717"/>
        <w:sz w:val="24"/>
        <w:szCs w:val="24"/>
        <w:u w:val="none" w:color="000000"/>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3815E75"/>
    <w:multiLevelType w:val="hybridMultilevel"/>
    <w:tmpl w:val="EB86F0BE"/>
    <w:lvl w:ilvl="0" w:tplc="72FEE5D0">
      <w:start w:val="1"/>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DF320A5E">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160E8AFA">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0DCF54C">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002616E0">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FDBA7E4A">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73307DE4">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36FA65CC">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B7C6DC1C">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8" w15:restartNumberingAfterBreak="0">
    <w:nsid w:val="43DD35D9"/>
    <w:multiLevelType w:val="hybridMultilevel"/>
    <w:tmpl w:val="3F6ED87E"/>
    <w:lvl w:ilvl="0" w:tplc="2962D7F8">
      <w:start w:val="24"/>
      <w:numFmt w:val="decimal"/>
      <w:lvlText w:val="%1."/>
      <w:lvlJc w:val="left"/>
      <w:pPr>
        <w:ind w:left="380" w:hanging="380"/>
      </w:pPr>
      <w:rPr>
        <w:rFonts w:hint="default"/>
        <w:b/>
        <w:color w:val="181717"/>
        <w:sz w:val="30"/>
      </w:rPr>
    </w:lvl>
    <w:lvl w:ilvl="1" w:tplc="9E129B24">
      <w:start w:val="1"/>
      <w:numFmt w:val="upperLetter"/>
      <w:lvlText w:val="%2."/>
      <w:lvlJc w:val="left"/>
      <w:pPr>
        <w:ind w:left="1080" w:hanging="360"/>
      </w:pPr>
      <w:rPr>
        <w:rFonts w:ascii="Calibri" w:eastAsia="Calibri" w:hAnsi="Calibri" w:cs="Calibri" w:hint="default"/>
        <w:b w:val="0"/>
        <w:i w:val="0"/>
        <w:strike w:val="0"/>
        <w:dstrike w:val="0"/>
        <w:color w:val="181717"/>
        <w:sz w:val="24"/>
        <w:szCs w:val="24"/>
        <w:u w:val="none" w:color="000000"/>
        <w:vertAlign w:val="base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63224C2"/>
    <w:multiLevelType w:val="hybridMultilevel"/>
    <w:tmpl w:val="C450A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B3AA3"/>
    <w:multiLevelType w:val="hybridMultilevel"/>
    <w:tmpl w:val="82C670BC"/>
    <w:lvl w:ilvl="0" w:tplc="67E09806">
      <w:start w:val="1"/>
      <w:numFmt w:val="upperLetter"/>
      <w:lvlText w:val="%1."/>
      <w:lvlJc w:val="left"/>
      <w:pPr>
        <w:ind w:left="12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B162B1C4">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21147E26">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FD5A2594">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2A8E0542">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047C732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BFE9EF4">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E06B36C">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C868FC8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1" w15:restartNumberingAfterBreak="0">
    <w:nsid w:val="4FDD25E5"/>
    <w:multiLevelType w:val="hybridMultilevel"/>
    <w:tmpl w:val="0FB274D4"/>
    <w:lvl w:ilvl="0" w:tplc="874E2808">
      <w:start w:val="4"/>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482A0158">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0D08CFA">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E6B20102">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FB126A08">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481E1D94">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FE215C6">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B5E0E248">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5809228">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2" w15:restartNumberingAfterBreak="0">
    <w:nsid w:val="59C10644"/>
    <w:multiLevelType w:val="hybridMultilevel"/>
    <w:tmpl w:val="0FAA6BE2"/>
    <w:lvl w:ilvl="0" w:tplc="3506971E">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D70CA180">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6929BC4">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4C633CC">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7A2C5DA4">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DDD84B42">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AD089850">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B28FD7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9ACC2AD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3" w15:restartNumberingAfterBreak="0">
    <w:nsid w:val="5DF3087E"/>
    <w:multiLevelType w:val="hybridMultilevel"/>
    <w:tmpl w:val="919CA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D53AD"/>
    <w:multiLevelType w:val="hybridMultilevel"/>
    <w:tmpl w:val="D2E8B0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2801246"/>
    <w:multiLevelType w:val="hybridMultilevel"/>
    <w:tmpl w:val="5B367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416A48"/>
    <w:multiLevelType w:val="hybridMultilevel"/>
    <w:tmpl w:val="4E1E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F43290"/>
    <w:multiLevelType w:val="hybridMultilevel"/>
    <w:tmpl w:val="0FA22A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32081E"/>
    <w:multiLevelType w:val="hybridMultilevel"/>
    <w:tmpl w:val="85965DF0"/>
    <w:lvl w:ilvl="0" w:tplc="04090001">
      <w:start w:val="1"/>
      <w:numFmt w:val="bullet"/>
      <w:lvlText w:val=""/>
      <w:lvlJc w:val="left"/>
      <w:pPr>
        <w:ind w:left="1480" w:hanging="360"/>
      </w:pPr>
      <w:rPr>
        <w:rFonts w:ascii="Symbol" w:hAnsi="Symbol" w:hint="default"/>
        <w:b w:val="0"/>
        <w:i w:val="0"/>
        <w:strike w:val="0"/>
        <w:dstrike w:val="0"/>
        <w:color w:val="181717"/>
        <w:sz w:val="24"/>
        <w:szCs w:val="24"/>
        <w:u w:val="none" w:color="000000"/>
        <w:bdr w:val="none" w:sz="0" w:space="0" w:color="auto"/>
        <w:shd w:val="clear" w:color="auto" w:fill="auto"/>
        <w:vertAlign w:val="baseline"/>
      </w:rPr>
    </w:lvl>
    <w:lvl w:ilvl="1" w:tplc="9D0ED09A">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9FA7B1C">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81401BDE">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6AF25E24">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06541BB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B838D0A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8B6B0EE">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2260315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9" w15:restartNumberingAfterBreak="0">
    <w:nsid w:val="65F12846"/>
    <w:multiLevelType w:val="hybridMultilevel"/>
    <w:tmpl w:val="230CCC28"/>
    <w:lvl w:ilvl="0" w:tplc="04090001">
      <w:start w:val="1"/>
      <w:numFmt w:val="bullet"/>
      <w:lvlText w:val=""/>
      <w:lvlJc w:val="left"/>
      <w:pPr>
        <w:ind w:left="1480" w:hanging="360"/>
      </w:pPr>
      <w:rPr>
        <w:rFonts w:ascii="Symbol" w:hAnsi="Symbol" w:hint="default"/>
        <w:b/>
        <w:bCs/>
        <w:i w:val="0"/>
        <w:strike w:val="0"/>
        <w:dstrike w:val="0"/>
        <w:color w:val="181717"/>
        <w:sz w:val="30"/>
        <w:szCs w:val="30"/>
        <w:u w:val="none" w:color="000000"/>
        <w:bdr w:val="none" w:sz="0" w:space="0" w:color="auto"/>
        <w:shd w:val="clear" w:color="auto" w:fill="auto"/>
        <w:vertAlign w:val="baseline"/>
      </w:rPr>
    </w:lvl>
    <w:lvl w:ilvl="1" w:tplc="3A9E460A">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2188A78">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AD4CE37C">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608E7F0">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81565C0E">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236B5AE">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67D84F18">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4F4976E">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0" w15:restartNumberingAfterBreak="0">
    <w:nsid w:val="67627425"/>
    <w:multiLevelType w:val="hybridMultilevel"/>
    <w:tmpl w:val="0102EFEA"/>
    <w:lvl w:ilvl="0" w:tplc="69D6B92C">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3F34204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C76AE758">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BE1A8F06">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4B820DEA">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CD46A0C">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E250922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88D0FD20">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817AA57C">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1" w15:restartNumberingAfterBreak="0">
    <w:nsid w:val="6DA93B54"/>
    <w:multiLevelType w:val="hybridMultilevel"/>
    <w:tmpl w:val="6F3A7FB4"/>
    <w:lvl w:ilvl="0" w:tplc="ACBAF934">
      <w:start w:val="1"/>
      <w:numFmt w:val="upperLetter"/>
      <w:lvlText w:val="%1."/>
      <w:lvlJc w:val="left"/>
      <w:pPr>
        <w:ind w:left="12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D8CA5CF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1654E176">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586DFB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0DAA943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6D22225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B03A1E2A">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70DC19D6">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897E0DD8">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2" w15:restartNumberingAfterBreak="0">
    <w:nsid w:val="71B745C5"/>
    <w:multiLevelType w:val="hybridMultilevel"/>
    <w:tmpl w:val="C86693D0"/>
    <w:lvl w:ilvl="0" w:tplc="15C8D834">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F580BCB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EBA0D9C">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A7EFF7E">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28082B68">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8CDA1FC6">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680088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ADF2C5F6">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24B0DC9E">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3" w15:restartNumberingAfterBreak="0">
    <w:nsid w:val="73334B30"/>
    <w:multiLevelType w:val="hybridMultilevel"/>
    <w:tmpl w:val="8D6A7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35A1A87"/>
    <w:multiLevelType w:val="hybridMultilevel"/>
    <w:tmpl w:val="AB766CDA"/>
    <w:lvl w:ilvl="0" w:tplc="2CC8748E">
      <w:numFmt w:val="bullet"/>
      <w:lvlText w:val="•"/>
      <w:lvlJc w:val="left"/>
      <w:pPr>
        <w:ind w:left="720" w:hanging="360"/>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891B9F"/>
    <w:multiLevelType w:val="hybridMultilevel"/>
    <w:tmpl w:val="768EA4E8"/>
    <w:lvl w:ilvl="0" w:tplc="D96CAB98">
      <w:numFmt w:val="bullet"/>
      <w:lvlText w:val=""/>
      <w:lvlJc w:val="left"/>
      <w:pPr>
        <w:ind w:left="720" w:hanging="360"/>
      </w:pPr>
      <w:rPr>
        <w:rFonts w:ascii="Symbol" w:eastAsia="Times New Roman" w:hAnsi="Symbol" w:cs="Arial" w:hint="default"/>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245CDB"/>
    <w:multiLevelType w:val="hybridMultilevel"/>
    <w:tmpl w:val="7D885E40"/>
    <w:lvl w:ilvl="0" w:tplc="6134735E">
      <w:numFmt w:val="bullet"/>
      <w:lvlText w:val=""/>
      <w:lvlJc w:val="left"/>
      <w:pPr>
        <w:ind w:left="720" w:hanging="360"/>
      </w:pPr>
      <w:rPr>
        <w:rFonts w:ascii="Symbol" w:eastAsia="Times New Roman" w:hAnsi="Symbol" w:cs="Arial" w:hint="default"/>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5665160">
    <w:abstractNumId w:val="17"/>
  </w:num>
  <w:num w:numId="2" w16cid:durableId="135757224">
    <w:abstractNumId w:val="21"/>
  </w:num>
  <w:num w:numId="3" w16cid:durableId="371882242">
    <w:abstractNumId w:val="14"/>
  </w:num>
  <w:num w:numId="4" w16cid:durableId="310409517">
    <w:abstractNumId w:val="5"/>
  </w:num>
  <w:num w:numId="5" w16cid:durableId="1473988670">
    <w:abstractNumId w:val="22"/>
  </w:num>
  <w:num w:numId="6" w16cid:durableId="1391882672">
    <w:abstractNumId w:val="10"/>
  </w:num>
  <w:num w:numId="7" w16cid:durableId="1058550035">
    <w:abstractNumId w:val="30"/>
  </w:num>
  <w:num w:numId="8" w16cid:durableId="2115444166">
    <w:abstractNumId w:val="3"/>
  </w:num>
  <w:num w:numId="9" w16cid:durableId="407927337">
    <w:abstractNumId w:val="20"/>
  </w:num>
  <w:num w:numId="10" w16cid:durableId="2042969361">
    <w:abstractNumId w:val="31"/>
  </w:num>
  <w:num w:numId="11" w16cid:durableId="1485242877">
    <w:abstractNumId w:val="13"/>
  </w:num>
  <w:num w:numId="12" w16cid:durableId="1505822287">
    <w:abstractNumId w:val="15"/>
  </w:num>
  <w:num w:numId="13" w16cid:durableId="268438932">
    <w:abstractNumId w:val="9"/>
  </w:num>
  <w:num w:numId="14" w16cid:durableId="1185284560">
    <w:abstractNumId w:val="6"/>
  </w:num>
  <w:num w:numId="15" w16cid:durableId="1307861027">
    <w:abstractNumId w:val="28"/>
  </w:num>
  <w:num w:numId="16" w16cid:durableId="1918711509">
    <w:abstractNumId w:val="32"/>
  </w:num>
  <w:num w:numId="17" w16cid:durableId="1140999686">
    <w:abstractNumId w:val="8"/>
  </w:num>
  <w:num w:numId="18" w16cid:durableId="47384616">
    <w:abstractNumId w:val="29"/>
  </w:num>
  <w:num w:numId="19" w16cid:durableId="1277254692">
    <w:abstractNumId w:val="35"/>
  </w:num>
  <w:num w:numId="20" w16cid:durableId="816804553">
    <w:abstractNumId w:val="36"/>
  </w:num>
  <w:num w:numId="21" w16cid:durableId="1677879943">
    <w:abstractNumId w:val="7"/>
  </w:num>
  <w:num w:numId="22" w16cid:durableId="230972342">
    <w:abstractNumId w:val="11"/>
  </w:num>
  <w:num w:numId="23" w16cid:durableId="1106465772">
    <w:abstractNumId w:val="16"/>
  </w:num>
  <w:num w:numId="24" w16cid:durableId="311326808">
    <w:abstractNumId w:val="4"/>
  </w:num>
  <w:num w:numId="25" w16cid:durableId="903686955">
    <w:abstractNumId w:val="25"/>
  </w:num>
  <w:num w:numId="26" w16cid:durableId="1175077277">
    <w:abstractNumId w:val="12"/>
  </w:num>
  <w:num w:numId="27" w16cid:durableId="774907539">
    <w:abstractNumId w:val="1"/>
  </w:num>
  <w:num w:numId="28" w16cid:durableId="57748599">
    <w:abstractNumId w:val="19"/>
  </w:num>
  <w:num w:numId="29" w16cid:durableId="832718862">
    <w:abstractNumId w:val="2"/>
  </w:num>
  <w:num w:numId="30" w16cid:durableId="1268463910">
    <w:abstractNumId w:val="18"/>
  </w:num>
  <w:num w:numId="31" w16cid:durableId="988246070">
    <w:abstractNumId w:val="26"/>
  </w:num>
  <w:num w:numId="32" w16cid:durableId="683366267">
    <w:abstractNumId w:val="27"/>
  </w:num>
  <w:num w:numId="33" w16cid:durableId="1078868244">
    <w:abstractNumId w:val="34"/>
  </w:num>
  <w:num w:numId="34" w16cid:durableId="867259606">
    <w:abstractNumId w:val="23"/>
  </w:num>
  <w:num w:numId="35" w16cid:durableId="125053622">
    <w:abstractNumId w:val="0"/>
  </w:num>
  <w:num w:numId="36" w16cid:durableId="1265116975">
    <w:abstractNumId w:val="33"/>
  </w:num>
  <w:num w:numId="37" w16cid:durableId="91042976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F44"/>
    <w:rsid w:val="00014E34"/>
    <w:rsid w:val="0002013D"/>
    <w:rsid w:val="000415CB"/>
    <w:rsid w:val="00054F44"/>
    <w:rsid w:val="000563CF"/>
    <w:rsid w:val="00076D91"/>
    <w:rsid w:val="000C2680"/>
    <w:rsid w:val="000D22F8"/>
    <w:rsid w:val="000D2741"/>
    <w:rsid w:val="001306E7"/>
    <w:rsid w:val="00144047"/>
    <w:rsid w:val="001639DD"/>
    <w:rsid w:val="001E7841"/>
    <w:rsid w:val="0030610F"/>
    <w:rsid w:val="003068BA"/>
    <w:rsid w:val="00322991"/>
    <w:rsid w:val="0037114F"/>
    <w:rsid w:val="003A0E88"/>
    <w:rsid w:val="0042778B"/>
    <w:rsid w:val="00446020"/>
    <w:rsid w:val="004557A6"/>
    <w:rsid w:val="00565A88"/>
    <w:rsid w:val="005B3627"/>
    <w:rsid w:val="005C30EC"/>
    <w:rsid w:val="005E17A6"/>
    <w:rsid w:val="00670C7B"/>
    <w:rsid w:val="00675EB9"/>
    <w:rsid w:val="00686AF1"/>
    <w:rsid w:val="006A3AA4"/>
    <w:rsid w:val="007074B5"/>
    <w:rsid w:val="007327E0"/>
    <w:rsid w:val="008A1526"/>
    <w:rsid w:val="008A42E9"/>
    <w:rsid w:val="009C635A"/>
    <w:rsid w:val="00A40179"/>
    <w:rsid w:val="00A437EB"/>
    <w:rsid w:val="00A567CC"/>
    <w:rsid w:val="00AA111E"/>
    <w:rsid w:val="00B11EA1"/>
    <w:rsid w:val="00B31728"/>
    <w:rsid w:val="00C0329D"/>
    <w:rsid w:val="00D000F4"/>
    <w:rsid w:val="00D10CE8"/>
    <w:rsid w:val="00D24012"/>
    <w:rsid w:val="00D51E37"/>
    <w:rsid w:val="00D92A1A"/>
    <w:rsid w:val="00DB5138"/>
    <w:rsid w:val="00DF3D77"/>
    <w:rsid w:val="00E4751D"/>
    <w:rsid w:val="00E618CF"/>
    <w:rsid w:val="00F26150"/>
    <w:rsid w:val="00F26C41"/>
    <w:rsid w:val="00F55846"/>
    <w:rsid w:val="00F70E13"/>
    <w:rsid w:val="00F77088"/>
    <w:rsid w:val="00FF4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666723"/>
  <w15:docId w15:val="{15733B18-0608-3D4C-99E4-9A3B6FD6A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047"/>
    <w:pPr>
      <w:spacing w:after="160"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ListParagraph">
    <w:name w:val="List Paragraph"/>
    <w:basedOn w:val="Normal"/>
    <w:uiPriority w:val="34"/>
    <w:qFormat/>
    <w:rsid w:val="00446020"/>
    <w:pPr>
      <w:ind w:left="720"/>
      <w:contextualSpacing/>
    </w:pPr>
  </w:style>
  <w:style w:type="character" w:styleId="Hyperlink">
    <w:name w:val="Hyperlink"/>
    <w:basedOn w:val="DefaultParagraphFont"/>
    <w:uiPriority w:val="99"/>
    <w:unhideWhenUsed/>
    <w:rsid w:val="000C2680"/>
    <w:rPr>
      <w:color w:val="0563C1" w:themeColor="hyperlink"/>
      <w:u w:val="single"/>
    </w:rPr>
  </w:style>
  <w:style w:type="character" w:styleId="UnresolvedMention">
    <w:name w:val="Unresolved Mention"/>
    <w:basedOn w:val="DefaultParagraphFont"/>
    <w:uiPriority w:val="99"/>
    <w:semiHidden/>
    <w:unhideWhenUsed/>
    <w:rsid w:val="000C2680"/>
    <w:rPr>
      <w:color w:val="605E5C"/>
      <w:shd w:val="clear" w:color="auto" w:fill="E1DFDD"/>
    </w:rPr>
  </w:style>
  <w:style w:type="paragraph" w:styleId="NormalWeb">
    <w:name w:val="Normal (Web)"/>
    <w:basedOn w:val="Normal"/>
    <w:uiPriority w:val="99"/>
    <w:unhideWhenUsed/>
    <w:rsid w:val="00565A88"/>
    <w:pPr>
      <w:spacing w:before="100" w:beforeAutospacing="1" w:after="100" w:afterAutospacing="1" w:line="240" w:lineRule="auto"/>
    </w:pPr>
    <w:rPr>
      <w:rFonts w:ascii="Times New Roman" w:eastAsia="Times New Roman" w:hAnsi="Times New Roman" w:cs="Times New Roman"/>
      <w:color w:val="auto"/>
      <w:sz w:val="24"/>
    </w:rPr>
  </w:style>
  <w:style w:type="paragraph" w:styleId="Header">
    <w:name w:val="header"/>
    <w:basedOn w:val="Normal"/>
    <w:link w:val="HeaderChar"/>
    <w:uiPriority w:val="99"/>
    <w:unhideWhenUsed/>
    <w:rsid w:val="00732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7E0"/>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16551">
      <w:bodyDiv w:val="1"/>
      <w:marLeft w:val="0"/>
      <w:marRight w:val="0"/>
      <w:marTop w:val="0"/>
      <w:marBottom w:val="0"/>
      <w:divBdr>
        <w:top w:val="none" w:sz="0" w:space="0" w:color="auto"/>
        <w:left w:val="none" w:sz="0" w:space="0" w:color="auto"/>
        <w:bottom w:val="none" w:sz="0" w:space="0" w:color="auto"/>
        <w:right w:val="none" w:sz="0" w:space="0" w:color="auto"/>
      </w:divBdr>
    </w:div>
    <w:div w:id="797189162">
      <w:bodyDiv w:val="1"/>
      <w:marLeft w:val="0"/>
      <w:marRight w:val="0"/>
      <w:marTop w:val="0"/>
      <w:marBottom w:val="0"/>
      <w:divBdr>
        <w:top w:val="none" w:sz="0" w:space="0" w:color="auto"/>
        <w:left w:val="none" w:sz="0" w:space="0" w:color="auto"/>
        <w:bottom w:val="none" w:sz="0" w:space="0" w:color="auto"/>
        <w:right w:val="none" w:sz="0" w:space="0" w:color="auto"/>
      </w:divBdr>
    </w:div>
    <w:div w:id="903611847">
      <w:bodyDiv w:val="1"/>
      <w:marLeft w:val="0"/>
      <w:marRight w:val="0"/>
      <w:marTop w:val="0"/>
      <w:marBottom w:val="0"/>
      <w:divBdr>
        <w:top w:val="none" w:sz="0" w:space="0" w:color="auto"/>
        <w:left w:val="none" w:sz="0" w:space="0" w:color="auto"/>
        <w:bottom w:val="none" w:sz="0" w:space="0" w:color="auto"/>
        <w:right w:val="none" w:sz="0" w:space="0" w:color="auto"/>
      </w:divBdr>
    </w:div>
    <w:div w:id="1063480617">
      <w:bodyDiv w:val="1"/>
      <w:marLeft w:val="0"/>
      <w:marRight w:val="0"/>
      <w:marTop w:val="0"/>
      <w:marBottom w:val="0"/>
      <w:divBdr>
        <w:top w:val="none" w:sz="0" w:space="0" w:color="auto"/>
        <w:left w:val="none" w:sz="0" w:space="0" w:color="auto"/>
        <w:bottom w:val="none" w:sz="0" w:space="0" w:color="auto"/>
        <w:right w:val="none" w:sz="0" w:space="0" w:color="auto"/>
      </w:divBdr>
    </w:div>
    <w:div w:id="1210655059">
      <w:bodyDiv w:val="1"/>
      <w:marLeft w:val="0"/>
      <w:marRight w:val="0"/>
      <w:marTop w:val="0"/>
      <w:marBottom w:val="0"/>
      <w:divBdr>
        <w:top w:val="none" w:sz="0" w:space="0" w:color="auto"/>
        <w:left w:val="none" w:sz="0" w:space="0" w:color="auto"/>
        <w:bottom w:val="none" w:sz="0" w:space="0" w:color="auto"/>
        <w:right w:val="none" w:sz="0" w:space="0" w:color="auto"/>
      </w:divBdr>
    </w:div>
    <w:div w:id="1373729023">
      <w:bodyDiv w:val="1"/>
      <w:marLeft w:val="0"/>
      <w:marRight w:val="0"/>
      <w:marTop w:val="0"/>
      <w:marBottom w:val="0"/>
      <w:divBdr>
        <w:top w:val="none" w:sz="0" w:space="0" w:color="auto"/>
        <w:left w:val="none" w:sz="0" w:space="0" w:color="auto"/>
        <w:bottom w:val="none" w:sz="0" w:space="0" w:color="auto"/>
        <w:right w:val="none" w:sz="0" w:space="0" w:color="auto"/>
      </w:divBdr>
    </w:div>
    <w:div w:id="1822889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1720</Words>
  <Characters>9804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Clark</dc:creator>
  <cp:keywords/>
  <cp:lastModifiedBy>Michele Clark</cp:lastModifiedBy>
  <cp:revision>6</cp:revision>
  <dcterms:created xsi:type="dcterms:W3CDTF">2023-03-06T23:11:00Z</dcterms:created>
  <dcterms:modified xsi:type="dcterms:W3CDTF">2025-02-19T00:00:00Z</dcterms:modified>
</cp:coreProperties>
</file>